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1" w:rsidRDefault="00F401F1">
      <w:pPr>
        <w:jc w:val="center"/>
        <w:rPr>
          <w:rFonts w:ascii="Times New Roman" w:hAnsi="Times New Roman"/>
          <w:b/>
          <w:sz w:val="28"/>
        </w:rPr>
      </w:pPr>
    </w:p>
    <w:p w:rsidR="00F401F1" w:rsidRDefault="0029586D">
      <w:pPr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REGULAMIN </w:t>
      </w:r>
    </w:p>
    <w:p w:rsidR="00F401F1" w:rsidRPr="00D17F2F" w:rsidRDefault="0029586D">
      <w:pPr>
        <w:jc w:val="center"/>
        <w:rPr>
          <w:rFonts w:ascii="Times New Roman" w:hAnsi="Times New Roman" w:cs="Times New Roman"/>
          <w:b/>
          <w:sz w:val="28"/>
        </w:rPr>
      </w:pPr>
      <w:r w:rsidRPr="00D17F2F">
        <w:rPr>
          <w:rFonts w:ascii="Times New Roman" w:hAnsi="Times New Roman" w:cs="Times New Roman"/>
          <w:b/>
          <w:sz w:val="28"/>
        </w:rPr>
        <w:t>REKRUTACJI I UCZESTNICTWA W PROJEKCIE</w:t>
      </w:r>
    </w:p>
    <w:p w:rsidR="00D17F2F" w:rsidRPr="001E2D56" w:rsidRDefault="00D17F2F" w:rsidP="00D17F2F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2D56">
        <w:rPr>
          <w:rFonts w:ascii="Times New Roman" w:hAnsi="Times New Roman" w:cs="Times New Roman"/>
          <w:b/>
          <w:sz w:val="28"/>
          <w:szCs w:val="28"/>
        </w:rPr>
        <w:t>„Aktywizacja społeczno-zawodowa mieszkańców Gminy Lubanie</w:t>
      </w:r>
      <w:r w:rsidRPr="001E2D5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17F2F" w:rsidRPr="001E2D56" w:rsidRDefault="0029586D" w:rsidP="00D17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56">
        <w:rPr>
          <w:rFonts w:ascii="Times New Roman" w:hAnsi="Times New Roman" w:cs="Times New Roman"/>
          <w:b/>
          <w:sz w:val="24"/>
          <w:szCs w:val="24"/>
        </w:rPr>
        <w:t xml:space="preserve">nr projektu: </w:t>
      </w:r>
      <w:r w:rsidR="00D17F2F" w:rsidRPr="001E2D56">
        <w:rPr>
          <w:rFonts w:ascii="Times New Roman" w:hAnsi="Times New Roman" w:cs="Times New Roman"/>
          <w:b/>
          <w:bCs/>
          <w:sz w:val="24"/>
          <w:szCs w:val="24"/>
        </w:rPr>
        <w:t xml:space="preserve"> RPKP.11.01.00-04-0010/21</w:t>
      </w:r>
    </w:p>
    <w:p w:rsidR="00D17F2F" w:rsidRPr="001E2D56" w:rsidRDefault="0029586D" w:rsidP="00D17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2F">
        <w:rPr>
          <w:rFonts w:ascii="Times New Roman" w:hAnsi="Times New Roman" w:cs="Times New Roman"/>
          <w:sz w:val="24"/>
        </w:rPr>
        <w:t xml:space="preserve">realizowanym </w:t>
      </w:r>
      <w:r w:rsidR="001E2D56">
        <w:rPr>
          <w:rFonts w:ascii="Times New Roman" w:hAnsi="Times New Roman" w:cs="Times New Roman"/>
          <w:sz w:val="24"/>
        </w:rPr>
        <w:t xml:space="preserve">przez </w:t>
      </w:r>
      <w:r w:rsidRPr="00D17F2F">
        <w:rPr>
          <w:rFonts w:ascii="Times New Roman" w:hAnsi="Times New Roman" w:cs="Times New Roman"/>
          <w:sz w:val="24"/>
        </w:rPr>
        <w:t>Gminę </w:t>
      </w:r>
      <w:r w:rsidR="00D17F2F" w:rsidRPr="00D17F2F">
        <w:rPr>
          <w:rFonts w:ascii="Times New Roman" w:hAnsi="Times New Roman" w:cs="Times New Roman"/>
          <w:sz w:val="24"/>
        </w:rPr>
        <w:t>Lubanie</w:t>
      </w:r>
      <w:r w:rsidRPr="00D17F2F">
        <w:rPr>
          <w:rFonts w:ascii="Times New Roman" w:hAnsi="Times New Roman" w:cs="Times New Roman"/>
          <w:sz w:val="24"/>
        </w:rPr>
        <w:t xml:space="preserve"> w ramach Regionalnego Programu Operacyjnego Województwa </w:t>
      </w:r>
      <w:r w:rsidR="00D17F2F" w:rsidRPr="00D17F2F">
        <w:rPr>
          <w:rFonts w:ascii="Times New Roman" w:hAnsi="Times New Roman" w:cs="Times New Roman"/>
          <w:sz w:val="24"/>
        </w:rPr>
        <w:t>Kujawsko - Pomorskiego</w:t>
      </w:r>
      <w:r w:rsidRPr="00D17F2F">
        <w:rPr>
          <w:rFonts w:ascii="Times New Roman" w:hAnsi="Times New Roman" w:cs="Times New Roman"/>
          <w:sz w:val="24"/>
        </w:rPr>
        <w:t xml:space="preserve"> na lata 2014-2020 </w:t>
      </w:r>
      <w:r w:rsidRPr="00D17F2F">
        <w:rPr>
          <w:rFonts w:ascii="Times New Roman" w:hAnsi="Times New Roman" w:cs="Times New Roman"/>
          <w:sz w:val="24"/>
        </w:rPr>
        <w:br/>
      </w:r>
      <w:r w:rsidR="00D17F2F" w:rsidRPr="001E2D56">
        <w:rPr>
          <w:rFonts w:ascii="Times New Roman" w:hAnsi="Times New Roman" w:cs="Times New Roman"/>
          <w:sz w:val="24"/>
          <w:szCs w:val="24"/>
        </w:rPr>
        <w:t xml:space="preserve">Oś priorytetowa </w:t>
      </w:r>
      <w:r w:rsidR="001E2D56" w:rsidRPr="001E2D56">
        <w:rPr>
          <w:rFonts w:ascii="Times New Roman" w:hAnsi="Times New Roman" w:cs="Times New Roman"/>
          <w:sz w:val="24"/>
          <w:szCs w:val="24"/>
        </w:rPr>
        <w:t>RPKP.</w:t>
      </w:r>
      <w:r w:rsidR="00D17F2F" w:rsidRPr="001E2D56">
        <w:rPr>
          <w:rFonts w:ascii="Times New Roman" w:hAnsi="Times New Roman" w:cs="Times New Roman"/>
          <w:sz w:val="24"/>
          <w:szCs w:val="24"/>
        </w:rPr>
        <w:t>11.</w:t>
      </w:r>
      <w:r w:rsidR="001E2D56" w:rsidRPr="001E2D56">
        <w:rPr>
          <w:rFonts w:ascii="Times New Roman" w:hAnsi="Times New Roman" w:cs="Times New Roman"/>
          <w:sz w:val="24"/>
          <w:szCs w:val="24"/>
        </w:rPr>
        <w:t>00.00</w:t>
      </w:r>
      <w:r w:rsidR="00D17F2F" w:rsidRPr="001E2D56">
        <w:rPr>
          <w:rFonts w:ascii="Times New Roman" w:hAnsi="Times New Roman" w:cs="Times New Roman"/>
          <w:sz w:val="24"/>
          <w:szCs w:val="24"/>
        </w:rPr>
        <w:t xml:space="preserve"> Rozwój lokalny kierowany przez społeczność</w:t>
      </w:r>
    </w:p>
    <w:p w:rsidR="00D17F2F" w:rsidRPr="001E2D56" w:rsidRDefault="00D17F2F" w:rsidP="00D17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D56">
        <w:rPr>
          <w:rFonts w:ascii="Times New Roman" w:hAnsi="Times New Roman" w:cs="Times New Roman"/>
          <w:sz w:val="24"/>
          <w:szCs w:val="24"/>
        </w:rPr>
        <w:t>Działani</w:t>
      </w:r>
      <w:r w:rsidR="001E2D56" w:rsidRPr="001E2D56">
        <w:rPr>
          <w:rFonts w:ascii="Times New Roman" w:hAnsi="Times New Roman" w:cs="Times New Roman"/>
          <w:sz w:val="24"/>
          <w:szCs w:val="24"/>
        </w:rPr>
        <w:t>e</w:t>
      </w:r>
      <w:r w:rsidRPr="001E2D56">
        <w:rPr>
          <w:rFonts w:ascii="Times New Roman" w:hAnsi="Times New Roman" w:cs="Times New Roman"/>
          <w:sz w:val="24"/>
          <w:szCs w:val="24"/>
        </w:rPr>
        <w:t xml:space="preserve"> </w:t>
      </w:r>
      <w:r w:rsidR="001E2D56" w:rsidRPr="001E2D56">
        <w:rPr>
          <w:rFonts w:ascii="Times New Roman" w:hAnsi="Times New Roman" w:cs="Times New Roman"/>
          <w:sz w:val="24"/>
          <w:szCs w:val="24"/>
        </w:rPr>
        <w:t xml:space="preserve">RPKP.11.01.00 </w:t>
      </w:r>
      <w:r w:rsidRPr="001E2D56">
        <w:rPr>
          <w:rFonts w:ascii="Times New Roman" w:hAnsi="Times New Roman" w:cs="Times New Roman"/>
          <w:sz w:val="24"/>
          <w:szCs w:val="24"/>
        </w:rPr>
        <w:t>Włączenie społeczne na obszarach objętych LSR</w:t>
      </w:r>
    </w:p>
    <w:p w:rsidR="00F401F1" w:rsidRDefault="00F401F1" w:rsidP="00D17F2F">
      <w:pPr>
        <w:jc w:val="center"/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Definicje stosowane w Regulaminie</w:t>
      </w:r>
    </w:p>
    <w:p w:rsidR="00F401F1" w:rsidRDefault="00F401F1">
      <w:pPr>
        <w:pStyle w:val="Default"/>
        <w:jc w:val="center"/>
        <w:rPr>
          <w:sz w:val="20"/>
          <w:szCs w:val="20"/>
        </w:rPr>
      </w:pP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</w:pPr>
      <w:r>
        <w:rPr>
          <w:b/>
          <w:bCs/>
          <w:sz w:val="20"/>
          <w:szCs w:val="20"/>
        </w:rPr>
        <w:t xml:space="preserve">Projekt – </w:t>
      </w:r>
      <w:r>
        <w:rPr>
          <w:rFonts w:cstheme="minorHAnsi"/>
          <w:bCs/>
          <w:sz w:val="20"/>
          <w:szCs w:val="20"/>
        </w:rPr>
        <w:t>projekt p</w:t>
      </w:r>
      <w:r w:rsidR="001E2D56">
        <w:rPr>
          <w:rFonts w:cstheme="minorHAnsi"/>
          <w:bCs/>
          <w:sz w:val="20"/>
          <w:szCs w:val="20"/>
        </w:rPr>
        <w:t>n</w:t>
      </w:r>
      <w:r>
        <w:rPr>
          <w:rFonts w:cstheme="minorHAnsi"/>
          <w:bCs/>
          <w:sz w:val="20"/>
          <w:szCs w:val="20"/>
        </w:rPr>
        <w:t>. „</w:t>
      </w:r>
      <w:r>
        <w:rPr>
          <w:rFonts w:cstheme="minorHAnsi"/>
          <w:b/>
          <w:i/>
          <w:sz w:val="20"/>
          <w:szCs w:val="20"/>
        </w:rPr>
        <w:t>Aktywizacja </w:t>
      </w:r>
      <w:r w:rsidR="00D17F2F">
        <w:rPr>
          <w:rFonts w:cstheme="minorHAnsi"/>
          <w:b/>
          <w:i/>
          <w:sz w:val="20"/>
          <w:szCs w:val="20"/>
        </w:rPr>
        <w:t>społeczno-</w:t>
      </w:r>
      <w:r>
        <w:rPr>
          <w:rFonts w:cstheme="minorHAnsi"/>
          <w:b/>
          <w:i/>
          <w:sz w:val="20"/>
          <w:szCs w:val="20"/>
        </w:rPr>
        <w:t>zawodowa </w:t>
      </w:r>
      <w:r w:rsidR="00D17F2F">
        <w:rPr>
          <w:rFonts w:cstheme="minorHAnsi"/>
          <w:b/>
          <w:i/>
          <w:sz w:val="20"/>
          <w:szCs w:val="20"/>
        </w:rPr>
        <w:t>mieszkańców Gminy Lubanie</w:t>
      </w:r>
      <w:r>
        <w:rPr>
          <w:rFonts w:cstheme="minorHAnsi"/>
          <w:b/>
          <w:i/>
          <w:sz w:val="20"/>
          <w:szCs w:val="20"/>
        </w:rPr>
        <w:t>”</w:t>
      </w:r>
      <w:r w:rsidR="00D17F2F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nr projektu: </w:t>
      </w:r>
      <w:r w:rsidR="00D17F2F">
        <w:rPr>
          <w:rFonts w:cstheme="minorHAnsi"/>
          <w:bCs/>
          <w:sz w:val="20"/>
          <w:szCs w:val="20"/>
        </w:rPr>
        <w:t>RPKP.11.01.00-04-0010/21</w:t>
      </w:r>
      <w:r w:rsidR="001E2D56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realizowany przez </w:t>
      </w:r>
      <w:r>
        <w:rPr>
          <w:rFonts w:cstheme="minorHAnsi"/>
          <w:sz w:val="20"/>
          <w:szCs w:val="20"/>
        </w:rPr>
        <w:t>Gminę </w:t>
      </w:r>
      <w:r w:rsidR="00D17F2F">
        <w:rPr>
          <w:rFonts w:cstheme="minorHAnsi"/>
          <w:sz w:val="20"/>
          <w:szCs w:val="20"/>
        </w:rPr>
        <w:t>Lub</w:t>
      </w:r>
      <w:r w:rsidR="001E2D56">
        <w:rPr>
          <w:rFonts w:cstheme="minorHAnsi"/>
          <w:sz w:val="20"/>
          <w:szCs w:val="20"/>
        </w:rPr>
        <w:t>anie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w ramach Regionalnego Programu Operacyjnego Województwa </w:t>
      </w:r>
      <w:r w:rsidR="00D17F2F">
        <w:rPr>
          <w:rFonts w:cstheme="minorHAnsi"/>
          <w:bCs/>
          <w:sz w:val="20"/>
          <w:szCs w:val="20"/>
        </w:rPr>
        <w:t xml:space="preserve">Kujawsko-Pomorskiego </w:t>
      </w:r>
      <w:r>
        <w:rPr>
          <w:rFonts w:cstheme="minorHAnsi"/>
          <w:bCs/>
          <w:sz w:val="20"/>
          <w:szCs w:val="20"/>
        </w:rPr>
        <w:t xml:space="preserve">na lata 2014-2020 </w:t>
      </w:r>
      <w:r w:rsidR="00D17F2F" w:rsidRPr="00D17F2F">
        <w:rPr>
          <w:sz w:val="20"/>
          <w:szCs w:val="20"/>
        </w:rPr>
        <w:t xml:space="preserve">Oś priorytetowa </w:t>
      </w:r>
      <w:r w:rsidR="001E2D56">
        <w:rPr>
          <w:sz w:val="20"/>
          <w:szCs w:val="20"/>
        </w:rPr>
        <w:t>RPKP.</w:t>
      </w:r>
      <w:r w:rsidR="00D17F2F" w:rsidRPr="00D17F2F">
        <w:rPr>
          <w:sz w:val="20"/>
          <w:szCs w:val="20"/>
        </w:rPr>
        <w:t>11.</w:t>
      </w:r>
      <w:r w:rsidR="001E2D56">
        <w:rPr>
          <w:sz w:val="20"/>
          <w:szCs w:val="20"/>
        </w:rPr>
        <w:t>00.00</w:t>
      </w:r>
      <w:r w:rsidR="00D17F2F" w:rsidRPr="00D17F2F">
        <w:rPr>
          <w:sz w:val="20"/>
          <w:szCs w:val="20"/>
        </w:rPr>
        <w:t xml:space="preserve"> Rozwój lokalny kierowany przez społeczność</w:t>
      </w:r>
      <w:r w:rsidR="001E2D56">
        <w:rPr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</w:t>
      </w:r>
      <w:r w:rsidR="00D17F2F">
        <w:rPr>
          <w:rFonts w:cstheme="minorHAnsi"/>
          <w:bCs/>
          <w:sz w:val="20"/>
          <w:szCs w:val="20"/>
        </w:rPr>
        <w:t>Działani</w:t>
      </w:r>
      <w:r w:rsidR="001E2D56">
        <w:rPr>
          <w:rFonts w:cstheme="minorHAnsi"/>
          <w:bCs/>
          <w:sz w:val="20"/>
          <w:szCs w:val="20"/>
        </w:rPr>
        <w:t>e RPKP.11</w:t>
      </w:r>
      <w:r>
        <w:rPr>
          <w:rFonts w:cstheme="minorHAnsi"/>
          <w:bCs/>
          <w:sz w:val="20"/>
          <w:szCs w:val="20"/>
        </w:rPr>
        <w:t>.</w:t>
      </w:r>
      <w:r w:rsidR="001E2D56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1</w:t>
      </w:r>
      <w:r w:rsidR="001E2D56">
        <w:rPr>
          <w:rFonts w:cstheme="minorHAnsi"/>
          <w:bCs/>
          <w:sz w:val="20"/>
          <w:szCs w:val="20"/>
        </w:rPr>
        <w:t>.00</w:t>
      </w:r>
      <w:r>
        <w:rPr>
          <w:rFonts w:cstheme="minorHAnsi"/>
          <w:bCs/>
          <w:sz w:val="20"/>
          <w:szCs w:val="20"/>
        </w:rPr>
        <w:t> </w:t>
      </w:r>
      <w:r w:rsidR="00D17F2F">
        <w:rPr>
          <w:rFonts w:cstheme="minorHAnsi"/>
          <w:bCs/>
          <w:sz w:val="20"/>
          <w:szCs w:val="20"/>
        </w:rPr>
        <w:t>Włączenie społeczne na obszarach objętych LSR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RPO </w:t>
      </w:r>
      <w:proofErr w:type="spellStart"/>
      <w:r>
        <w:rPr>
          <w:b/>
          <w:bCs/>
          <w:sz w:val="20"/>
          <w:szCs w:val="20"/>
        </w:rPr>
        <w:t>W</w:t>
      </w:r>
      <w:r w:rsidR="00D17F2F">
        <w:rPr>
          <w:b/>
          <w:bCs/>
          <w:sz w:val="20"/>
          <w:szCs w:val="20"/>
        </w:rPr>
        <w:t>K-</w:t>
      </w:r>
      <w:r w:rsidR="001E2D56">
        <w:rPr>
          <w:b/>
          <w:bCs/>
          <w:sz w:val="20"/>
          <w:szCs w:val="20"/>
        </w:rPr>
        <w:t>P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– Regionalny Program </w:t>
      </w:r>
      <w:r>
        <w:rPr>
          <w:rFonts w:cstheme="minorHAnsi"/>
          <w:sz w:val="20"/>
          <w:szCs w:val="20"/>
        </w:rPr>
        <w:t xml:space="preserve">Operacyjny Województwa </w:t>
      </w:r>
      <w:r w:rsidR="00D17F2F">
        <w:rPr>
          <w:rFonts w:cstheme="minorHAnsi"/>
          <w:sz w:val="20"/>
          <w:szCs w:val="20"/>
        </w:rPr>
        <w:t>Kujawsko-Pomorskiego</w:t>
      </w:r>
      <w:r>
        <w:rPr>
          <w:rFonts w:cstheme="minorHAnsi"/>
          <w:sz w:val="20"/>
          <w:szCs w:val="20"/>
        </w:rPr>
        <w:t xml:space="preserve"> na lata 2014 – 2020. 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Realizator Projektu </w:t>
      </w:r>
      <w:bookmarkStart w:id="0" w:name="_Hlk27656698"/>
      <w:bookmarkEnd w:id="0"/>
      <w:r>
        <w:rPr>
          <w:rFonts w:cstheme="minorHAnsi"/>
          <w:sz w:val="20"/>
          <w:szCs w:val="20"/>
        </w:rPr>
        <w:t>– Gmina </w:t>
      </w:r>
      <w:r w:rsidR="00D17F2F">
        <w:rPr>
          <w:rFonts w:cstheme="minorHAnsi"/>
          <w:sz w:val="20"/>
          <w:szCs w:val="20"/>
        </w:rPr>
        <w:t>Lubanie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Uczestnik/Uczestniczka Projektu [zwany/a dalej Uczestnikiem Projektu (UP)] </w:t>
      </w:r>
      <w:r>
        <w:rPr>
          <w:sz w:val="20"/>
          <w:szCs w:val="20"/>
        </w:rPr>
        <w:t xml:space="preserve">– osoba zakwalifikowana do udziału w projekcie przez Komisję Rekrutacyjną zgodnie z zasadami określonymi w niniejszym Regulaminie, która przedłożyła komplet dokumentów rekrutacyjnych oraz podpisała Umowę uczestnictwa w projekcie. 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bezrobotna </w:t>
      </w:r>
      <w:r>
        <w:rPr>
          <w:sz w:val="20"/>
          <w:szCs w:val="20"/>
        </w:rPr>
        <w:t xml:space="preserve">– osoba zarejestrowana lub niezarejestrowana w urzędzie pracy, pozostająca bez pracy, gotowy/a do podjęcia pracy, aktywnie poszukująca zatrudnienia (definicja uwzględnia osoby zarejestrowane jako bezrobotne w urzędzie pracy, nawet jeżeli nie spełniają one wszystkich trzech kryteriów). </w:t>
      </w:r>
    </w:p>
    <w:p w:rsidR="00F401F1" w:rsidRDefault="0029586D">
      <w:pPr>
        <w:pStyle w:val="Default"/>
        <w:spacing w:after="16"/>
        <w:ind w:left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t>W przypadku osób bezrobotnych zarejestrowanych w urzędzie pracy – wsparcie skierowane będzie do osób bezrobotnych.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długotrwale bezrobotna </w:t>
      </w:r>
      <w:r>
        <w:rPr>
          <w:sz w:val="20"/>
          <w:szCs w:val="20"/>
        </w:rPr>
        <w:t xml:space="preserve">- osoba pozostająca bez zatrudnienia nieprzerwanie przez okres powyżej 12 </w:t>
      </w:r>
      <w:proofErr w:type="spellStart"/>
      <w:r>
        <w:rPr>
          <w:sz w:val="20"/>
          <w:szCs w:val="20"/>
        </w:rPr>
        <w:t>m-cy</w:t>
      </w:r>
      <w:proofErr w:type="spellEnd"/>
      <w:r>
        <w:rPr>
          <w:sz w:val="20"/>
          <w:szCs w:val="20"/>
        </w:rPr>
        <w:t xml:space="preserve">. 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bierna zawodowo </w:t>
      </w:r>
      <w:r>
        <w:rPr>
          <w:sz w:val="20"/>
          <w:szCs w:val="20"/>
        </w:rPr>
        <w:t xml:space="preserve">– osoba, która nie pracuje i nie jest osobą bezrobotną; 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 (wówczas status bezrobotnego ma pierwszeństwo); osoby prowadzące działalność na własny rachunek (w tym bezpłatnie pomagający osobie prowadzącej działalność członek rodziny) nie są uznawane za bierne zawodowo. </w:t>
      </w:r>
    </w:p>
    <w:p w:rsidR="00F401F1" w:rsidRDefault="0029586D">
      <w:pPr>
        <w:pStyle w:val="Default"/>
        <w:numPr>
          <w:ilvl w:val="0"/>
          <w:numId w:val="1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Osoba z niepełnosprawnościami </w:t>
      </w:r>
      <w:r>
        <w:rPr>
          <w:sz w:val="20"/>
          <w:szCs w:val="20"/>
        </w:rPr>
        <w:t>– osoba niepełnosprawna w świetle przepisów ustawy z dnia 27 sierpnia 1997 r. o rehabilitacji zawodowej i społecznej oraz zatrudnieniu osób niepełnosprawnych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1997 nr 123 poz. 776) lub ustawy z dnia 19 sierpnia 1994 r. o ochronie zdrowia psychicznego (Dz. U. 1994 nr 111, poz. 535), tj. posiadająca odpowiednie orzeczenie lub inny dokument poświadczający status osoby niepełnosprawnej. </w:t>
      </w:r>
    </w:p>
    <w:p w:rsidR="00F401F1" w:rsidRDefault="00F401F1" w:rsidP="00B15564">
      <w:pPr>
        <w:pStyle w:val="Default"/>
        <w:ind w:left="284"/>
        <w:jc w:val="both"/>
      </w:pPr>
    </w:p>
    <w:p w:rsidR="00F401F1" w:rsidRDefault="00F401F1">
      <w:pPr>
        <w:pStyle w:val="Default"/>
        <w:ind w:left="284"/>
        <w:jc w:val="both"/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2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Informacje ogólne</w:t>
      </w:r>
    </w:p>
    <w:p w:rsidR="00F401F1" w:rsidRDefault="00F401F1">
      <w:pPr>
        <w:pStyle w:val="Default"/>
        <w:rPr>
          <w:b/>
          <w:bCs/>
          <w:sz w:val="16"/>
          <w:szCs w:val="20"/>
        </w:rPr>
      </w:pPr>
    </w:p>
    <w:p w:rsidR="00F401F1" w:rsidRPr="00502C8A" w:rsidRDefault="0029586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  <w:color w:val="auto"/>
          <w:sz w:val="16"/>
          <w:szCs w:val="20"/>
        </w:rPr>
      </w:pPr>
      <w:r>
        <w:rPr>
          <w:sz w:val="20"/>
          <w:szCs w:val="20"/>
        </w:rPr>
        <w:t xml:space="preserve">Projekt </w:t>
      </w:r>
      <w:r w:rsidR="00D17F2F">
        <w:rPr>
          <w:rFonts w:cstheme="minorHAnsi"/>
          <w:b/>
          <w:i/>
          <w:sz w:val="20"/>
          <w:szCs w:val="20"/>
        </w:rPr>
        <w:t xml:space="preserve">Aktywizacja społeczno-zawodowa mieszkańców Gminy Lubanie” </w:t>
      </w:r>
      <w:r w:rsidR="00502C8A">
        <w:rPr>
          <w:rFonts w:cstheme="minorHAnsi"/>
          <w:sz w:val="20"/>
          <w:szCs w:val="20"/>
        </w:rPr>
        <w:t>(</w:t>
      </w:r>
      <w:r>
        <w:rPr>
          <w:bCs/>
          <w:sz w:val="20"/>
          <w:szCs w:val="20"/>
        </w:rPr>
        <w:t xml:space="preserve">nr projektu: </w:t>
      </w:r>
      <w:r w:rsidR="00D17F2F">
        <w:rPr>
          <w:rFonts w:cstheme="minorHAnsi"/>
          <w:bCs/>
          <w:sz w:val="20"/>
          <w:szCs w:val="20"/>
        </w:rPr>
        <w:t>RPKP.11.01.00-04-0010/21</w:t>
      </w:r>
      <w:r w:rsidR="00502C8A">
        <w:rPr>
          <w:rFonts w:cstheme="minorHAnsi"/>
          <w:bCs/>
          <w:sz w:val="20"/>
          <w:szCs w:val="20"/>
        </w:rPr>
        <w:t>)</w:t>
      </w:r>
      <w:r w:rsidR="001E2D56">
        <w:rPr>
          <w:rFonts w:cstheme="minorHAnsi"/>
          <w:bCs/>
          <w:sz w:val="20"/>
          <w:szCs w:val="20"/>
        </w:rPr>
        <w:t>,</w:t>
      </w:r>
      <w:r w:rsidR="00D17F2F">
        <w:rPr>
          <w:rFonts w:cstheme="minorHAnsi"/>
          <w:bCs/>
          <w:sz w:val="20"/>
          <w:szCs w:val="20"/>
        </w:rPr>
        <w:t xml:space="preserve"> </w:t>
      </w:r>
      <w:r w:rsidR="00502C8A">
        <w:rPr>
          <w:rFonts w:cstheme="minorHAnsi"/>
          <w:bCs/>
          <w:sz w:val="20"/>
          <w:szCs w:val="20"/>
        </w:rPr>
        <w:t>współfinansowany z Europejskiego Funduszu Społecznego, na podstawie umowy UM_WR.433.1.436.2021 z dnia 9 grudnia 2021 r</w:t>
      </w:r>
      <w:r w:rsidR="00502C8A" w:rsidRPr="00502C8A">
        <w:rPr>
          <w:rFonts w:cstheme="minorHAnsi"/>
          <w:bCs/>
          <w:color w:val="auto"/>
          <w:sz w:val="20"/>
          <w:szCs w:val="20"/>
        </w:rPr>
        <w:t>.</w:t>
      </w:r>
      <w:r w:rsidR="00D17F2F" w:rsidRPr="00502C8A">
        <w:rPr>
          <w:rFonts w:cstheme="minorHAnsi"/>
          <w:bCs/>
          <w:color w:val="auto"/>
          <w:sz w:val="20"/>
          <w:szCs w:val="20"/>
        </w:rPr>
        <w:t xml:space="preserve"> </w:t>
      </w:r>
      <w:r w:rsidRPr="00502C8A">
        <w:rPr>
          <w:bCs/>
          <w:color w:val="auto"/>
          <w:sz w:val="20"/>
          <w:szCs w:val="20"/>
        </w:rPr>
        <w:t xml:space="preserve"> </w:t>
      </w:r>
      <w:r w:rsidRPr="00502C8A">
        <w:rPr>
          <w:color w:val="auto"/>
          <w:sz w:val="20"/>
          <w:szCs w:val="20"/>
        </w:rPr>
        <w:t>podpisanej z Wojewódz</w:t>
      </w:r>
      <w:r w:rsidR="00502C8A" w:rsidRPr="00502C8A">
        <w:rPr>
          <w:color w:val="auto"/>
          <w:sz w:val="20"/>
          <w:szCs w:val="20"/>
        </w:rPr>
        <w:t>twem Kujawsko-Pomorskim.</w:t>
      </w:r>
    </w:p>
    <w:p w:rsidR="00F401F1" w:rsidRPr="00502C8A" w:rsidRDefault="0029586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502C8A">
        <w:rPr>
          <w:color w:val="auto"/>
          <w:sz w:val="20"/>
          <w:szCs w:val="20"/>
        </w:rPr>
        <w:t xml:space="preserve">Projekt jest realizowany na terenie Gminy </w:t>
      </w:r>
      <w:r w:rsidR="00D17F2F" w:rsidRPr="00502C8A">
        <w:rPr>
          <w:color w:val="auto"/>
          <w:sz w:val="20"/>
          <w:szCs w:val="20"/>
        </w:rPr>
        <w:t>Lubanie</w:t>
      </w:r>
      <w:r w:rsidRPr="00502C8A">
        <w:rPr>
          <w:color w:val="auto"/>
          <w:sz w:val="20"/>
          <w:szCs w:val="20"/>
        </w:rPr>
        <w:t xml:space="preserve"> w okresie</w:t>
      </w:r>
      <w:r w:rsidR="00502C8A">
        <w:rPr>
          <w:color w:val="auto"/>
          <w:sz w:val="20"/>
          <w:szCs w:val="20"/>
        </w:rPr>
        <w:t xml:space="preserve"> </w:t>
      </w:r>
      <w:r w:rsidR="00502C8A" w:rsidRPr="00502C8A">
        <w:rPr>
          <w:color w:val="auto"/>
          <w:sz w:val="20"/>
          <w:szCs w:val="20"/>
        </w:rPr>
        <w:t>do</w:t>
      </w:r>
      <w:r w:rsidR="00B15564">
        <w:rPr>
          <w:color w:val="auto"/>
          <w:sz w:val="20"/>
          <w:szCs w:val="20"/>
        </w:rPr>
        <w:t xml:space="preserve"> 30.04.</w:t>
      </w:r>
      <w:r w:rsidR="00502C8A" w:rsidRPr="00502C8A">
        <w:rPr>
          <w:color w:val="auto"/>
          <w:sz w:val="20"/>
          <w:szCs w:val="20"/>
        </w:rPr>
        <w:t>2022</w:t>
      </w:r>
      <w:r w:rsidR="00B15564">
        <w:rPr>
          <w:color w:val="auto"/>
          <w:sz w:val="20"/>
          <w:szCs w:val="20"/>
        </w:rPr>
        <w:t xml:space="preserve"> r</w:t>
      </w:r>
      <w:r w:rsidRPr="00502C8A">
        <w:rPr>
          <w:color w:val="auto"/>
          <w:sz w:val="20"/>
          <w:szCs w:val="20"/>
        </w:rPr>
        <w:t>.</w:t>
      </w:r>
    </w:p>
    <w:p w:rsidR="00F401F1" w:rsidRDefault="00F401F1">
      <w:pPr>
        <w:pStyle w:val="Default"/>
        <w:jc w:val="both"/>
        <w:rPr>
          <w:sz w:val="20"/>
          <w:szCs w:val="20"/>
        </w:rPr>
      </w:pPr>
    </w:p>
    <w:p w:rsidR="00F401F1" w:rsidRDefault="00F401F1">
      <w:pPr>
        <w:pStyle w:val="Default"/>
        <w:jc w:val="both"/>
        <w:rPr>
          <w:sz w:val="20"/>
          <w:szCs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F401F1" w:rsidRDefault="00F401F1">
      <w:pPr>
        <w:pStyle w:val="Default"/>
        <w:jc w:val="both"/>
        <w:rPr>
          <w:rFonts w:cstheme="minorBidi"/>
          <w:color w:val="00000A"/>
          <w:szCs w:val="22"/>
        </w:rPr>
      </w:pPr>
    </w:p>
    <w:p w:rsidR="00F401F1" w:rsidRDefault="0029586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sz w:val="20"/>
        </w:rPr>
        <w:t xml:space="preserve">Niniejszy Regulamin określa: kryteria uczestnictwa w Projekcie, procedury rekrutacji Uczestników Projektu, zasady organizacji poszczególnych działań w ramach Projektu, prawa i obowiązki Uczestnika Projektu, zasady monitoringu, zasady rezygnacji z udziału w Projekcie. </w:t>
      </w:r>
    </w:p>
    <w:p w:rsidR="00F401F1" w:rsidRDefault="0029586D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sz w:val="20"/>
        </w:rPr>
        <w:t xml:space="preserve">Każda osoba ubiegająca się o udział w projekcie zobowiązana jest zapoznać się z treścią niniejszego Regulaminu, który jest dostępny </w:t>
      </w:r>
      <w:bookmarkStart w:id="1" w:name="__DdeLink__278_2205803301"/>
      <w:r>
        <w:rPr>
          <w:sz w:val="20"/>
        </w:rPr>
        <w:t xml:space="preserve">w siedzibie </w:t>
      </w:r>
      <w:bookmarkEnd w:id="1"/>
      <w:r w:rsidR="00D17F2F">
        <w:rPr>
          <w:sz w:val="20"/>
        </w:rPr>
        <w:t>Urzędu Gminy Lubanie, Lubanie 28A, 87-732 Lubanie</w:t>
      </w:r>
      <w:r>
        <w:rPr>
          <w:sz w:val="20"/>
        </w:rPr>
        <w:t xml:space="preserve">. </w:t>
      </w:r>
    </w:p>
    <w:p w:rsidR="00F401F1" w:rsidRDefault="0029586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sz w:val="20"/>
        </w:rPr>
        <w:t xml:space="preserve">Ogólny nadzór nad realizacją Projektu, a także rozstrzyganie spraw, które nie są uregulowane w niniejszym Regulaminie, pozostaje w gestii Koordynatora Projektu. </w:t>
      </w:r>
    </w:p>
    <w:p w:rsidR="00F401F1" w:rsidRPr="00502C8A" w:rsidRDefault="0029586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02C8A">
        <w:rPr>
          <w:color w:val="auto"/>
          <w:sz w:val="20"/>
        </w:rPr>
        <w:t xml:space="preserve">Decyzje Komisji </w:t>
      </w:r>
      <w:r w:rsidRPr="00502C8A">
        <w:rPr>
          <w:rFonts w:cstheme="minorHAnsi"/>
          <w:color w:val="auto"/>
          <w:sz w:val="20"/>
          <w:szCs w:val="20"/>
        </w:rPr>
        <w:t xml:space="preserve">Rekrutacyjnej i Koordynatora Projektu są ostateczne i nie przysługuje od nich odwołanie. </w:t>
      </w:r>
    </w:p>
    <w:p w:rsidR="00F401F1" w:rsidRDefault="0029586D">
      <w:pPr>
        <w:pStyle w:val="Default"/>
        <w:numPr>
          <w:ilvl w:val="0"/>
          <w:numId w:val="3"/>
        </w:numPr>
        <w:ind w:left="426" w:hanging="426"/>
        <w:jc w:val="both"/>
      </w:pPr>
      <w:r>
        <w:rPr>
          <w:rFonts w:cstheme="minorHAnsi"/>
          <w:sz w:val="20"/>
          <w:szCs w:val="20"/>
        </w:rPr>
        <w:t xml:space="preserve">Wszystkie informacje dotyczące realizacji Projektu dostępne są w siedzibie </w:t>
      </w:r>
      <w:r w:rsidR="00D17F2F">
        <w:rPr>
          <w:rFonts w:cstheme="minorHAnsi"/>
          <w:sz w:val="20"/>
          <w:szCs w:val="20"/>
        </w:rPr>
        <w:t>Urzędu Gminy Lubanie, Lubanie 28A, 87-732 Lubanie pok. 2 i pok. 3</w:t>
      </w:r>
      <w:r w:rsidR="00B15564">
        <w:rPr>
          <w:rFonts w:cstheme="minorHAnsi"/>
          <w:sz w:val="20"/>
          <w:szCs w:val="20"/>
        </w:rPr>
        <w:t>.</w:t>
      </w:r>
    </w:p>
    <w:p w:rsidR="00F401F1" w:rsidRDefault="00F401F1">
      <w:pPr>
        <w:pStyle w:val="Default"/>
        <w:ind w:left="426"/>
        <w:jc w:val="both"/>
        <w:rPr>
          <w:b/>
          <w:bCs/>
          <w:sz w:val="16"/>
          <w:szCs w:val="20"/>
        </w:rPr>
      </w:pPr>
    </w:p>
    <w:p w:rsidR="00F401F1" w:rsidRDefault="00F401F1">
      <w:pPr>
        <w:pStyle w:val="Default"/>
        <w:ind w:left="426"/>
        <w:jc w:val="both"/>
        <w:rPr>
          <w:b/>
          <w:bCs/>
          <w:sz w:val="16"/>
          <w:szCs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Uczestnicy/</w:t>
      </w:r>
      <w:proofErr w:type="spellStart"/>
      <w:r>
        <w:rPr>
          <w:b/>
          <w:bCs/>
          <w:sz w:val="20"/>
          <w:szCs w:val="20"/>
        </w:rPr>
        <w:t>czki</w:t>
      </w:r>
      <w:proofErr w:type="spellEnd"/>
      <w:r>
        <w:rPr>
          <w:b/>
          <w:bCs/>
          <w:sz w:val="20"/>
          <w:szCs w:val="20"/>
        </w:rPr>
        <w:t xml:space="preserve"> Projektu</w:t>
      </w:r>
    </w:p>
    <w:p w:rsidR="00F401F1" w:rsidRPr="008E6D9D" w:rsidRDefault="0029586D" w:rsidP="00B15564">
      <w:pPr>
        <w:pStyle w:val="Akapitzlist1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8E6D9D">
        <w:rPr>
          <w:rFonts w:ascii="Times New Roman" w:hAnsi="Times New Roman"/>
          <w:sz w:val="20"/>
        </w:rPr>
        <w:t>Grupę</w:t>
      </w:r>
      <w:r w:rsidR="008E6D9D">
        <w:rPr>
          <w:rFonts w:ascii="Times New Roman" w:hAnsi="Times New Roman"/>
          <w:sz w:val="20"/>
        </w:rPr>
        <w:t xml:space="preserve"> </w:t>
      </w:r>
      <w:r w:rsidRPr="008E6D9D">
        <w:rPr>
          <w:rFonts w:ascii="Times New Roman" w:hAnsi="Times New Roman"/>
          <w:sz w:val="20"/>
        </w:rPr>
        <w:t>docelową</w:t>
      </w:r>
      <w:r w:rsidR="008E6D9D">
        <w:rPr>
          <w:rFonts w:ascii="Times New Roman" w:hAnsi="Times New Roman"/>
          <w:sz w:val="20"/>
        </w:rPr>
        <w:t xml:space="preserve"> </w:t>
      </w:r>
      <w:r w:rsidRPr="008E6D9D">
        <w:rPr>
          <w:rFonts w:ascii="Times New Roman" w:hAnsi="Times New Roman"/>
          <w:sz w:val="20"/>
        </w:rPr>
        <w:t xml:space="preserve">stanowią osoby </w:t>
      </w:r>
      <w:r w:rsidR="00B36660" w:rsidRPr="008E6D9D">
        <w:rPr>
          <w:rFonts w:ascii="Times New Roman" w:hAnsi="Times New Roman"/>
          <w:sz w:val="20"/>
        </w:rPr>
        <w:t xml:space="preserve">zagrożone ubóstwem lub </w:t>
      </w:r>
      <w:r w:rsidRPr="008E6D9D">
        <w:rPr>
          <w:rFonts w:ascii="Times New Roman" w:hAnsi="Times New Roman"/>
          <w:sz w:val="20"/>
        </w:rPr>
        <w:t>wyklucz</w:t>
      </w:r>
      <w:r w:rsidR="00B36660" w:rsidRPr="008E6D9D">
        <w:rPr>
          <w:rFonts w:ascii="Times New Roman" w:hAnsi="Times New Roman"/>
          <w:sz w:val="20"/>
        </w:rPr>
        <w:t>eniem społecznym</w:t>
      </w:r>
      <w:r w:rsidR="008E6D9D" w:rsidRPr="008E6D9D">
        <w:rPr>
          <w:rFonts w:ascii="Times New Roman" w:hAnsi="Times New Roman"/>
          <w:sz w:val="20"/>
        </w:rPr>
        <w:t xml:space="preserve"> </w:t>
      </w:r>
      <w:r w:rsidR="008E6D9D">
        <w:rPr>
          <w:rFonts w:ascii="Times New Roman" w:hAnsi="Times New Roman"/>
          <w:sz w:val="20"/>
        </w:rPr>
        <w:t xml:space="preserve">ze </w:t>
      </w:r>
      <w:r w:rsidRPr="008E6D9D">
        <w:rPr>
          <w:rFonts w:ascii="Times New Roman" w:hAnsi="Times New Roman"/>
          <w:sz w:val="20"/>
        </w:rPr>
        <w:t>wzgl</w:t>
      </w:r>
      <w:r w:rsidR="008E6D9D">
        <w:rPr>
          <w:rFonts w:ascii="Times New Roman" w:hAnsi="Times New Roman"/>
          <w:sz w:val="20"/>
        </w:rPr>
        <w:t xml:space="preserve">ędu na przesłanki inne niż tylko bezrobocie, wobec których zastosowanie </w:t>
      </w:r>
      <w:r w:rsidRPr="008E6D9D">
        <w:rPr>
          <w:rFonts w:ascii="Times New Roman" w:hAnsi="Times New Roman"/>
          <w:sz w:val="20"/>
        </w:rPr>
        <w:t xml:space="preserve">wyłącznie instrumentów i usług rynku pracy jest niewystarczające i istnieje konieczność zastosowania w pierwszej kolejności usług aktywnej integracji o charakterze społecznym, które mieszczą się w katalogu osób wskazanym w </w:t>
      </w:r>
      <w:r w:rsidRPr="008E6D9D">
        <w:rPr>
          <w:rFonts w:ascii="Times New Roman" w:hAnsi="Times New Roman"/>
          <w:i/>
          <w:iCs/>
          <w:sz w:val="20"/>
        </w:rPr>
        <w:t xml:space="preserve">Wytycznych w zakresie realizacji przedsięwzięć w obszarze włączenia społecznego i zwalczania </w:t>
      </w:r>
      <w:r w:rsidRPr="008E6D9D">
        <w:rPr>
          <w:rFonts w:ascii="Times New Roman" w:hAnsi="Times New Roman" w:cs="Arial"/>
          <w:i/>
          <w:iCs/>
          <w:sz w:val="20"/>
        </w:rPr>
        <w:t>ubóstwa z wykorzystaniem środków Europejskiego Funduszu Społecznego i Europejskiego Funduszu Rozwoju Regionalnego na lata 2014-2020.</w:t>
      </w:r>
    </w:p>
    <w:p w:rsidR="00F401F1" w:rsidRDefault="00772EB1" w:rsidP="00B15564">
      <w:pPr>
        <w:pStyle w:val="Akapitzlist1"/>
        <w:numPr>
          <w:ilvl w:val="0"/>
          <w:numId w:val="15"/>
        </w:numPr>
        <w:spacing w:line="240" w:lineRule="auto"/>
        <w:ind w:left="426" w:hanging="426"/>
        <w:jc w:val="both"/>
        <w:rPr>
          <w:sz w:val="20"/>
        </w:rPr>
      </w:pPr>
      <w:r>
        <w:rPr>
          <w:rFonts w:ascii="Times New Roman" w:hAnsi="Times New Roman"/>
          <w:sz w:val="20"/>
        </w:rPr>
        <w:t>O u</w:t>
      </w:r>
      <w:r w:rsidR="0029586D">
        <w:rPr>
          <w:rFonts w:ascii="Times New Roman" w:hAnsi="Times New Roman"/>
          <w:sz w:val="20"/>
        </w:rPr>
        <w:t>dział w projekcie ubiegać mogą się wyłącznie osoby, które w momencie składania dokumentów rekrutacyjnych spełniają następujące kryteria:</w:t>
      </w:r>
    </w:p>
    <w:p w:rsidR="00C738E6" w:rsidRPr="00C738E6" w:rsidRDefault="00772EB1" w:rsidP="00B15564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przynależą do grupy docelowej (</w:t>
      </w:r>
      <w:r w:rsidRPr="008E6D9D">
        <w:rPr>
          <w:rFonts w:ascii="Times New Roman" w:hAnsi="Times New Roman"/>
          <w:sz w:val="20"/>
        </w:rPr>
        <w:t>osoby zagrożone ubóstwem lub wykluczeniem społecznym</w:t>
      </w:r>
      <w:r>
        <w:rPr>
          <w:rFonts w:ascii="Times New Roman" w:hAnsi="Times New Roman"/>
          <w:sz w:val="20"/>
        </w:rPr>
        <w:t>)</w:t>
      </w:r>
    </w:p>
    <w:p w:rsidR="00C738E6" w:rsidRPr="00C738E6" w:rsidRDefault="00772EB1" w:rsidP="00B15564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 w:rsidRPr="008E6D9D">
        <w:rPr>
          <w:rFonts w:ascii="Times New Roman" w:hAnsi="Times New Roman"/>
          <w:sz w:val="20"/>
        </w:rPr>
        <w:t xml:space="preserve">mieszkają na terenie Gminy Lubanie, </w:t>
      </w:r>
    </w:p>
    <w:p w:rsidR="00C738E6" w:rsidRPr="00C738E6" w:rsidRDefault="00C738E6" w:rsidP="00B15564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są </w:t>
      </w:r>
      <w:r w:rsidR="00772EB1" w:rsidRPr="008E6D9D">
        <w:rPr>
          <w:rFonts w:ascii="Times New Roman" w:hAnsi="Times New Roman"/>
          <w:sz w:val="20"/>
        </w:rPr>
        <w:t>dorosłe (osoby, które ukończyły 18 rok życia)</w:t>
      </w:r>
      <w:r>
        <w:rPr>
          <w:rFonts w:ascii="Times New Roman" w:hAnsi="Times New Roman"/>
          <w:sz w:val="20"/>
        </w:rPr>
        <w:t>,</w:t>
      </w:r>
      <w:r w:rsidR="00772EB1" w:rsidRPr="008E6D9D">
        <w:rPr>
          <w:rFonts w:ascii="Times New Roman" w:hAnsi="Times New Roman"/>
          <w:sz w:val="20"/>
        </w:rPr>
        <w:t xml:space="preserve"> </w:t>
      </w:r>
    </w:p>
    <w:p w:rsidR="00C738E6" w:rsidRPr="00C738E6" w:rsidRDefault="00C738E6" w:rsidP="00B15564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są</w:t>
      </w:r>
      <w:r w:rsidR="00772EB1" w:rsidRPr="008E6D9D">
        <w:rPr>
          <w:rFonts w:ascii="Times New Roman" w:hAnsi="Times New Roman"/>
          <w:sz w:val="20"/>
        </w:rPr>
        <w:t xml:space="preserve"> niepracujące na dzień przystąpienia do projektu</w:t>
      </w:r>
      <w:r>
        <w:rPr>
          <w:rFonts w:ascii="Times New Roman" w:hAnsi="Times New Roman"/>
          <w:sz w:val="20"/>
        </w:rPr>
        <w:t>,</w:t>
      </w:r>
    </w:p>
    <w:p w:rsidR="00F401F1" w:rsidRPr="00C738E6" w:rsidRDefault="00C738E6" w:rsidP="00B15564">
      <w:pPr>
        <w:pStyle w:val="Akapitzlist1"/>
        <w:numPr>
          <w:ilvl w:val="0"/>
          <w:numId w:val="4"/>
        </w:numPr>
        <w:spacing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nie biorą i nie brały udziału w innym projekcie objętym grantem LGD Dorzecza Zgłowiączki</w:t>
      </w:r>
      <w:r w:rsidR="00772EB1" w:rsidRPr="008E6D9D">
        <w:rPr>
          <w:rFonts w:ascii="Times New Roman" w:hAnsi="Times New Roman"/>
          <w:sz w:val="20"/>
        </w:rPr>
        <w:t>.</w:t>
      </w:r>
    </w:p>
    <w:p w:rsidR="00F401F1" w:rsidRPr="00B15564" w:rsidRDefault="00B7218E" w:rsidP="00B15564">
      <w:pPr>
        <w:pStyle w:val="Akapitzlist1"/>
        <w:numPr>
          <w:ilvl w:val="0"/>
          <w:numId w:val="15"/>
        </w:numPr>
        <w:spacing w:line="240" w:lineRule="auto"/>
        <w:ind w:left="426" w:hanging="426"/>
        <w:rPr>
          <w:sz w:val="20"/>
        </w:rPr>
      </w:pPr>
      <w:r>
        <w:rPr>
          <w:rFonts w:ascii="Times New Roman" w:hAnsi="Times New Roman"/>
          <w:sz w:val="20"/>
        </w:rPr>
        <w:t>Projekt obejmuje w</w:t>
      </w:r>
      <w:r w:rsidR="0029586D">
        <w:rPr>
          <w:rFonts w:ascii="Times New Roman" w:hAnsi="Times New Roman"/>
          <w:sz w:val="20"/>
        </w:rPr>
        <w:t>sparcie</w:t>
      </w:r>
      <w:r w:rsidR="008E6D9D">
        <w:rPr>
          <w:rFonts w:ascii="Times New Roman" w:hAnsi="Times New Roman"/>
          <w:sz w:val="20"/>
        </w:rPr>
        <w:t xml:space="preserve"> </w:t>
      </w:r>
      <w:r w:rsidR="00715225">
        <w:rPr>
          <w:rFonts w:ascii="Times New Roman" w:hAnsi="Times New Roman"/>
          <w:sz w:val="20"/>
        </w:rPr>
        <w:t xml:space="preserve">20 osób z </w:t>
      </w:r>
      <w:r w:rsidR="0029586D">
        <w:rPr>
          <w:rFonts w:ascii="Times New Roman" w:hAnsi="Times New Roman"/>
          <w:sz w:val="20"/>
        </w:rPr>
        <w:t>grup</w:t>
      </w:r>
      <w:r>
        <w:rPr>
          <w:rFonts w:ascii="Times New Roman" w:hAnsi="Times New Roman"/>
          <w:sz w:val="20"/>
        </w:rPr>
        <w:t>y</w:t>
      </w:r>
      <w:r w:rsidR="008E6D9D">
        <w:rPr>
          <w:rFonts w:ascii="Times New Roman" w:hAnsi="Times New Roman"/>
          <w:sz w:val="20"/>
        </w:rPr>
        <w:t xml:space="preserve"> </w:t>
      </w:r>
      <w:r w:rsidR="0029586D">
        <w:rPr>
          <w:rFonts w:ascii="Times New Roman" w:hAnsi="Times New Roman"/>
          <w:sz w:val="20"/>
        </w:rPr>
        <w:t>docelow</w:t>
      </w:r>
      <w:r>
        <w:rPr>
          <w:rFonts w:ascii="Times New Roman" w:hAnsi="Times New Roman"/>
          <w:sz w:val="20"/>
        </w:rPr>
        <w:t>ej</w:t>
      </w:r>
      <w:r w:rsidR="0029586D">
        <w:rPr>
          <w:rFonts w:ascii="Times New Roman" w:hAnsi="Times New Roman"/>
          <w:sz w:val="20"/>
        </w:rPr>
        <w:t>.</w:t>
      </w:r>
    </w:p>
    <w:p w:rsidR="00B15564" w:rsidRDefault="00B15564" w:rsidP="00B15564">
      <w:pPr>
        <w:pStyle w:val="Akapitzlist1"/>
        <w:spacing w:line="240" w:lineRule="auto"/>
        <w:ind w:left="426"/>
        <w:rPr>
          <w:rFonts w:ascii="Times New Roman" w:hAnsi="Times New Roman"/>
          <w:sz w:val="20"/>
        </w:rPr>
      </w:pPr>
    </w:p>
    <w:p w:rsidR="00B15564" w:rsidRDefault="00B15564" w:rsidP="00B15564">
      <w:pPr>
        <w:pStyle w:val="Akapitzlist1"/>
        <w:spacing w:line="240" w:lineRule="auto"/>
        <w:ind w:left="426"/>
        <w:rPr>
          <w:sz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Działania realizowane w ramach projektu</w:t>
      </w:r>
    </w:p>
    <w:p w:rsidR="00F401F1" w:rsidRDefault="00F401F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564" w:rsidRDefault="00B1556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1F1" w:rsidRDefault="0029586D">
      <w:pPr>
        <w:pStyle w:val="Akapitzlist1"/>
        <w:numPr>
          <w:ilvl w:val="0"/>
          <w:numId w:val="5"/>
        </w:numPr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Udział w Projekcie jest bezpłatny, współfinansowany ze środków Unii Europejskiej </w:t>
      </w:r>
      <w:r w:rsidR="00C738E6">
        <w:rPr>
          <w:rFonts w:ascii="Times New Roman" w:hAnsi="Times New Roman" w:cs="Times New Roman"/>
          <w:color w:val="000000"/>
          <w:sz w:val="20"/>
          <w:szCs w:val="20"/>
        </w:rPr>
        <w:t xml:space="preserve">(Europejskiego Funduszu społecznego)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ramach Regionalnego Programu Operacyjnego Województwa </w:t>
      </w:r>
      <w:r w:rsidR="00FA4D99">
        <w:rPr>
          <w:rFonts w:ascii="Times New Roman" w:hAnsi="Times New Roman" w:cs="Times New Roman"/>
          <w:color w:val="000000"/>
          <w:sz w:val="20"/>
          <w:szCs w:val="20"/>
        </w:rPr>
        <w:t>Kujawsko - Pomorskiego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na lata 2014-2020. </w:t>
      </w:r>
    </w:p>
    <w:p w:rsidR="00F401F1" w:rsidRPr="00715225" w:rsidRDefault="0029586D">
      <w:pPr>
        <w:pStyle w:val="Akapitzlist1"/>
        <w:numPr>
          <w:ilvl w:val="0"/>
          <w:numId w:val="5"/>
        </w:numPr>
        <w:spacing w:after="0" w:line="240" w:lineRule="auto"/>
        <w:ind w:left="426"/>
        <w:rPr>
          <w:rFonts w:cs="Times New Roman"/>
          <w:color w:val="auto"/>
          <w:sz w:val="20"/>
          <w:szCs w:val="20"/>
        </w:rPr>
      </w:pPr>
      <w:r w:rsidRPr="00715225">
        <w:rPr>
          <w:rFonts w:ascii="Times New Roman" w:hAnsi="Times New Roman" w:cs="Times New Roman"/>
          <w:color w:val="auto"/>
          <w:sz w:val="20"/>
          <w:szCs w:val="20"/>
        </w:rPr>
        <w:t>W ramach projektu przewidziano następujące formy wsparcia:</w:t>
      </w:r>
    </w:p>
    <w:p w:rsidR="00F401F1" w:rsidRPr="00715225" w:rsidRDefault="0029586D">
      <w:pPr>
        <w:pStyle w:val="Akapitzlist1"/>
        <w:numPr>
          <w:ilvl w:val="0"/>
          <w:numId w:val="6"/>
        </w:numPr>
        <w:spacing w:after="0" w:line="240" w:lineRule="auto"/>
        <w:rPr>
          <w:rFonts w:cs="Times New Roman"/>
          <w:bCs/>
          <w:color w:val="auto"/>
          <w:sz w:val="20"/>
          <w:szCs w:val="20"/>
        </w:rPr>
      </w:pPr>
      <w:r w:rsidRPr="00715225">
        <w:rPr>
          <w:rFonts w:ascii="Times New Roman" w:hAnsi="Times New Roman" w:cs="Times New Roman"/>
          <w:b/>
          <w:color w:val="auto"/>
          <w:sz w:val="20"/>
          <w:szCs w:val="20"/>
        </w:rPr>
        <w:t>Diagnoza</w:t>
      </w:r>
      <w:r w:rsidRPr="0071522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– </w:t>
      </w:r>
      <w:r w:rsidR="00C738E6" w:rsidRPr="0071522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sporządzona przez psychologa </w:t>
      </w:r>
      <w:r w:rsidRPr="00715225">
        <w:rPr>
          <w:rFonts w:ascii="Times New Roman" w:hAnsi="Times New Roman" w:cs="Times New Roman"/>
          <w:bCs/>
          <w:color w:val="auto"/>
          <w:sz w:val="20"/>
          <w:szCs w:val="20"/>
        </w:rPr>
        <w:t>dla każdego Uczestnika Projektu</w:t>
      </w:r>
      <w:r w:rsidR="00C738E6" w:rsidRPr="00715225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C738E6" w:rsidRPr="00715225" w:rsidRDefault="00C738E6">
      <w:pPr>
        <w:pStyle w:val="Akapitzlist1"/>
        <w:numPr>
          <w:ilvl w:val="0"/>
          <w:numId w:val="6"/>
        </w:numPr>
        <w:spacing w:after="0" w:line="240" w:lineRule="auto"/>
        <w:rPr>
          <w:rFonts w:cs="Times New Roman"/>
          <w:bCs/>
          <w:color w:val="auto"/>
          <w:sz w:val="20"/>
          <w:szCs w:val="20"/>
        </w:rPr>
      </w:pPr>
      <w:r w:rsidRPr="00715225">
        <w:rPr>
          <w:rFonts w:ascii="Times New Roman" w:hAnsi="Times New Roman" w:cs="Times New Roman"/>
          <w:b/>
          <w:bCs/>
          <w:color w:val="auto"/>
          <w:sz w:val="20"/>
          <w:szCs w:val="20"/>
        </w:rPr>
        <w:t>Indywidualny Plan Działania</w:t>
      </w:r>
      <w:r w:rsidRPr="0071522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- sporządzony przez doradcę zawodowego dla każdego Uczestnika Projektu</w:t>
      </w:r>
      <w:r w:rsidR="00B7218E" w:rsidRPr="00715225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p w:rsidR="00F401F1" w:rsidRPr="007065B2" w:rsidRDefault="0029586D">
      <w:pPr>
        <w:pStyle w:val="Akapitzlist1"/>
        <w:numPr>
          <w:ilvl w:val="0"/>
          <w:numId w:val="6"/>
        </w:numPr>
        <w:spacing w:after="0" w:line="240" w:lineRule="auto"/>
        <w:rPr>
          <w:rFonts w:cs="Times New Roman"/>
          <w:b/>
          <w:bCs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Poradnictwo psychologiczne i zawodowe: </w:t>
      </w:r>
    </w:p>
    <w:p w:rsidR="00F401F1" w:rsidRPr="007065B2" w:rsidRDefault="0029586D" w:rsidP="00B15564">
      <w:pPr>
        <w:pStyle w:val="Akapitzlist1"/>
        <w:spacing w:after="0" w:line="240" w:lineRule="auto"/>
        <w:ind w:left="786"/>
        <w:rPr>
          <w:rFonts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>Wsparcie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ramach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zadania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obejmie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doradztwo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zawodowe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indywidualne, podniesienie poziomu wiedzy z zakresu aktywnego poruszania się po rynku pracy oraz </w:t>
      </w:r>
      <w:r w:rsidR="007065B2"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wykształcenia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motywacji do podjęcia zatrudnienia. </w:t>
      </w:r>
    </w:p>
    <w:p w:rsidR="007065B2" w:rsidRPr="007065B2" w:rsidRDefault="0029586D" w:rsidP="00B15564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- warsztaty </w:t>
      </w:r>
      <w:r w:rsidR="00715225"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aktywizacyjne w zakresie 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kompetencji </w:t>
      </w:r>
      <w:r w:rsidR="00715225" w:rsidRPr="007065B2">
        <w:rPr>
          <w:rFonts w:ascii="Times New Roman" w:hAnsi="Times New Roman" w:cs="Times New Roman"/>
          <w:color w:val="auto"/>
          <w:sz w:val="20"/>
          <w:szCs w:val="20"/>
        </w:rPr>
        <w:t>i umiejętności psycho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społecznych</w:t>
      </w:r>
      <w:r w:rsidR="00AB42B2" w:rsidRPr="007065B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065B2"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 w tym treningi kompetencji, </w:t>
      </w:r>
    </w:p>
    <w:p w:rsidR="007065B2" w:rsidRPr="007065B2" w:rsidRDefault="007065B2" w:rsidP="00B15564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- wyjazd integracyjny, </w:t>
      </w:r>
    </w:p>
    <w:p w:rsidR="00F401F1" w:rsidRPr="007065B2" w:rsidRDefault="007065B2" w:rsidP="00B15564">
      <w:pPr>
        <w:pStyle w:val="Akapitzlist1"/>
        <w:spacing w:after="0" w:line="240" w:lineRule="auto"/>
        <w:ind w:left="786"/>
        <w:rPr>
          <w:rFonts w:cs="Times New Roman"/>
          <w:color w:val="auto"/>
          <w:sz w:val="20"/>
          <w:szCs w:val="20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>- zajęcia podnoszące samoocenę w zakresie wizerunku, trening autoprezentacji,</w:t>
      </w:r>
    </w:p>
    <w:p w:rsidR="00F401F1" w:rsidRPr="007065B2" w:rsidRDefault="0029586D" w:rsidP="00B15564">
      <w:pPr>
        <w:pStyle w:val="Akapitzlist1"/>
        <w:spacing w:after="0" w:line="240" w:lineRule="auto"/>
        <w:ind w:left="786"/>
        <w:rPr>
          <w:rFonts w:ascii="Times New Roman" w:hAnsi="Times New Roman"/>
          <w:color w:val="auto"/>
        </w:rPr>
      </w:pPr>
      <w:r w:rsidRPr="007065B2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7065B2" w:rsidRPr="007065B2">
        <w:rPr>
          <w:rFonts w:ascii="Times New Roman" w:hAnsi="Times New Roman" w:cs="Times New Roman"/>
          <w:color w:val="auto"/>
          <w:sz w:val="20"/>
          <w:szCs w:val="20"/>
        </w:rPr>
        <w:t>opracowanie ścieżki rozwoju zawodowego</w:t>
      </w:r>
      <w:r w:rsidRPr="007065B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401F1" w:rsidRPr="004004CC" w:rsidRDefault="00F401F1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</w:p>
    <w:p w:rsidR="004004CC" w:rsidRPr="004004CC" w:rsidRDefault="004C2850" w:rsidP="004004CC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auto"/>
        </w:rPr>
      </w:pPr>
      <w:r w:rsidRPr="004004CC">
        <w:rPr>
          <w:rFonts w:ascii="Times New Roman" w:hAnsi="Times New Roman" w:cs="Times New Roman"/>
          <w:b/>
          <w:color w:val="auto"/>
          <w:sz w:val="20"/>
          <w:szCs w:val="20"/>
        </w:rPr>
        <w:t>K</w:t>
      </w:r>
      <w:r w:rsidR="0029586D" w:rsidRPr="004004CC">
        <w:rPr>
          <w:rFonts w:ascii="Times New Roman" w:hAnsi="Times New Roman" w:cs="Times New Roman"/>
          <w:b/>
          <w:color w:val="auto"/>
          <w:sz w:val="20"/>
          <w:szCs w:val="20"/>
        </w:rPr>
        <w:t>ursy zawodowe</w:t>
      </w:r>
      <w:r w:rsidR="0029586D"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kończące się uzyskaniem certyfikatu 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9586D" w:rsidRPr="004004CC">
        <w:rPr>
          <w:rFonts w:ascii="Times New Roman" w:hAnsi="Times New Roman" w:cs="Times New Roman"/>
          <w:color w:val="auto"/>
          <w:sz w:val="20"/>
          <w:szCs w:val="20"/>
        </w:rPr>
        <w:t>potwierdzającego zdobycie kwalifikacji zawodowych</w:t>
      </w:r>
      <w:r w:rsidR="007065B2" w:rsidRPr="004004CC">
        <w:rPr>
          <w:rFonts w:ascii="Times New Roman" w:hAnsi="Times New Roman" w:cs="Times New Roman"/>
          <w:color w:val="auto"/>
          <w:sz w:val="20"/>
          <w:szCs w:val="20"/>
        </w:rPr>
        <w:t>, w tym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np.</w:t>
      </w:r>
      <w:r w:rsidR="007065B2" w:rsidRPr="004004C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F401F1" w:rsidRPr="004004CC" w:rsidRDefault="004004CC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- kurs prawa jazdy kat. CE</w:t>
      </w:r>
    </w:p>
    <w:p w:rsidR="004004CC" w:rsidRPr="004004CC" w:rsidRDefault="004004CC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- kurs spawacza</w:t>
      </w:r>
    </w:p>
    <w:p w:rsidR="004004CC" w:rsidRPr="004004CC" w:rsidRDefault="004004CC">
      <w:pPr>
        <w:pStyle w:val="Akapitzlist1"/>
        <w:spacing w:after="0" w:line="240" w:lineRule="auto"/>
        <w:ind w:left="786"/>
        <w:rPr>
          <w:rFonts w:ascii="Times New Roman" w:hAnsi="Times New Roman" w:cs="Times New Roman"/>
          <w:color w:val="auto"/>
          <w:sz w:val="20"/>
          <w:szCs w:val="20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- kurs kosmetyczki</w:t>
      </w:r>
    </w:p>
    <w:p w:rsidR="00F401F1" w:rsidRPr="004004CC" w:rsidRDefault="0029586D">
      <w:pPr>
        <w:pStyle w:val="Akapitzlist1"/>
        <w:spacing w:after="0" w:line="240" w:lineRule="auto"/>
        <w:ind w:left="786"/>
        <w:rPr>
          <w:rFonts w:ascii="Times New Roman" w:hAnsi="Times New Roman"/>
          <w:color w:val="auto"/>
        </w:rPr>
      </w:pPr>
      <w:r w:rsidRPr="004004CC">
        <w:rPr>
          <w:rFonts w:ascii="Times New Roman" w:hAnsi="Times New Roman" w:cs="Times New Roman"/>
          <w:color w:val="auto"/>
          <w:sz w:val="20"/>
          <w:szCs w:val="20"/>
        </w:rPr>
        <w:t>Uczestnikom</w:t>
      </w:r>
      <w:r w:rsidR="004004CC"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projektu</w:t>
      </w:r>
      <w:r w:rsidR="004004CC"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zostaną </w:t>
      </w:r>
      <w:r w:rsidR="004004CC" w:rsidRPr="004004CC">
        <w:rPr>
          <w:rFonts w:ascii="Times New Roman" w:hAnsi="Times New Roman" w:cs="Times New Roman"/>
          <w:color w:val="auto"/>
          <w:sz w:val="20"/>
          <w:szCs w:val="20"/>
        </w:rPr>
        <w:t>wy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płacone</w:t>
      </w:r>
      <w:r w:rsidR="004004CC"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comiesięczne</w:t>
      </w:r>
      <w:r w:rsidR="004004CC"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stypendia</w:t>
      </w:r>
      <w:r w:rsidR="004004CC" w:rsidRPr="004004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szkoleniowe</w:t>
      </w:r>
      <w:r w:rsidR="004004CC">
        <w:rPr>
          <w:rFonts w:ascii="Times New Roman" w:hAnsi="Times New Roman" w:cs="Times New Roman"/>
          <w:color w:val="auto"/>
          <w:sz w:val="20"/>
          <w:szCs w:val="20"/>
        </w:rPr>
        <w:t xml:space="preserve"> i opłacone składki ZUS z ww. tytułu</w:t>
      </w:r>
      <w:r w:rsidRPr="004004C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401F1" w:rsidRPr="004C2850" w:rsidRDefault="00F401F1">
      <w:pPr>
        <w:pStyle w:val="Akapitzlist1"/>
        <w:spacing w:after="0" w:line="240" w:lineRule="auto"/>
        <w:ind w:left="426"/>
        <w:rPr>
          <w:rFonts w:ascii="Times New Roman" w:hAnsi="Times New Roman" w:cs="Times New Roman"/>
          <w:color w:val="FF0000"/>
          <w:sz w:val="20"/>
          <w:szCs w:val="20"/>
        </w:rPr>
      </w:pPr>
    </w:p>
    <w:p w:rsidR="00F401F1" w:rsidRPr="006C5BCA" w:rsidRDefault="00F401F1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401F1" w:rsidRPr="006C5BCA" w:rsidRDefault="0029586D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C5BCA">
        <w:rPr>
          <w:b/>
          <w:bCs/>
          <w:color w:val="auto"/>
          <w:sz w:val="20"/>
          <w:szCs w:val="20"/>
        </w:rPr>
        <w:t>§ 6</w:t>
      </w:r>
    </w:p>
    <w:p w:rsidR="00F401F1" w:rsidRPr="006C5BCA" w:rsidRDefault="0029586D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C5BCA">
        <w:rPr>
          <w:b/>
          <w:bCs/>
          <w:color w:val="auto"/>
          <w:sz w:val="20"/>
          <w:szCs w:val="20"/>
        </w:rPr>
        <w:t>Rekrutacja</w:t>
      </w:r>
    </w:p>
    <w:p w:rsidR="00F401F1" w:rsidRPr="006C5BCA" w:rsidRDefault="00F401F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004CC" w:rsidRPr="006C5BCA" w:rsidRDefault="004004CC">
      <w:pPr>
        <w:pStyle w:val="Default"/>
        <w:numPr>
          <w:ilvl w:val="0"/>
          <w:numId w:val="8"/>
        </w:numPr>
        <w:ind w:left="426" w:hanging="426"/>
        <w:jc w:val="both"/>
        <w:rPr>
          <w:bCs/>
          <w:color w:val="auto"/>
          <w:sz w:val="20"/>
          <w:szCs w:val="20"/>
        </w:rPr>
      </w:pPr>
      <w:r w:rsidRPr="006C5BCA">
        <w:rPr>
          <w:bCs/>
          <w:color w:val="auto"/>
          <w:sz w:val="20"/>
          <w:szCs w:val="20"/>
        </w:rPr>
        <w:t>Proces rekrutacji gwarantuje zachowanie zasady równości szans i niedyskryminacji, będzie dostępny dla osób z niepełnosprawnościami.</w:t>
      </w:r>
      <w:r w:rsidR="006C5BCA">
        <w:rPr>
          <w:bCs/>
          <w:color w:val="auto"/>
          <w:sz w:val="20"/>
          <w:szCs w:val="20"/>
        </w:rPr>
        <w:t xml:space="preserve"> </w:t>
      </w:r>
      <w:r w:rsidR="006C5BCA">
        <w:rPr>
          <w:bCs/>
          <w:sz w:val="20"/>
          <w:szCs w:val="20"/>
        </w:rPr>
        <w:t>Za rekrutację odpowiedzialna będzie Komisja rekrutacyjna powołana przez Wójta Gminy Lubanie.</w:t>
      </w:r>
    </w:p>
    <w:p w:rsidR="00F401F1" w:rsidRPr="00B91782" w:rsidRDefault="0029586D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6C5BCA">
        <w:rPr>
          <w:bCs/>
          <w:color w:val="auto"/>
          <w:sz w:val="20"/>
          <w:szCs w:val="20"/>
        </w:rPr>
        <w:t xml:space="preserve">Dobór UP będzie dokonany na podstawie </w:t>
      </w:r>
      <w:r w:rsidR="006C5BCA" w:rsidRPr="006C5BCA">
        <w:rPr>
          <w:bCs/>
          <w:color w:val="auto"/>
          <w:sz w:val="20"/>
          <w:szCs w:val="20"/>
        </w:rPr>
        <w:t xml:space="preserve">złożonych dokumentów potwierdzających spełnienie obligatoryjnych kryteriów rekrutacji,  deklaracji składanych przez osoby </w:t>
      </w:r>
      <w:r w:rsidR="006C5BCA" w:rsidRPr="00B91782">
        <w:rPr>
          <w:bCs/>
          <w:color w:val="auto"/>
          <w:sz w:val="20"/>
          <w:szCs w:val="20"/>
        </w:rPr>
        <w:t xml:space="preserve">zainteresowane oraz </w:t>
      </w:r>
      <w:r w:rsidRPr="00B91782">
        <w:rPr>
          <w:bCs/>
          <w:color w:val="auto"/>
          <w:sz w:val="20"/>
          <w:szCs w:val="20"/>
        </w:rPr>
        <w:t xml:space="preserve">rozmów z kandydatami prowadzonymi przez </w:t>
      </w:r>
      <w:r w:rsidR="006C5BCA" w:rsidRPr="00B91782">
        <w:rPr>
          <w:bCs/>
          <w:color w:val="auto"/>
          <w:sz w:val="20"/>
          <w:szCs w:val="20"/>
        </w:rPr>
        <w:t>członków Komisji rekrutacyjnej.</w:t>
      </w:r>
    </w:p>
    <w:p w:rsidR="00F401F1" w:rsidRPr="004C2850" w:rsidRDefault="0029586D">
      <w:pPr>
        <w:pStyle w:val="Default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6C5BCA">
        <w:rPr>
          <w:bCs/>
          <w:color w:val="auto"/>
          <w:sz w:val="20"/>
          <w:szCs w:val="20"/>
        </w:rPr>
        <w:t xml:space="preserve">Rekrutacja prowadzona będzie </w:t>
      </w:r>
      <w:r w:rsidR="006C5BCA" w:rsidRPr="006C5BCA">
        <w:rPr>
          <w:bCs/>
          <w:color w:val="auto"/>
          <w:sz w:val="20"/>
          <w:szCs w:val="20"/>
        </w:rPr>
        <w:t>w okresie:</w:t>
      </w:r>
      <w:r w:rsidR="006C5BCA">
        <w:rPr>
          <w:bCs/>
          <w:color w:val="FF0000"/>
          <w:sz w:val="20"/>
          <w:szCs w:val="20"/>
        </w:rPr>
        <w:t xml:space="preserve"> </w:t>
      </w:r>
      <w:r w:rsidR="006C5BCA" w:rsidRPr="006C5BCA">
        <w:rPr>
          <w:b/>
          <w:bCs/>
          <w:color w:val="FF0000"/>
          <w:sz w:val="20"/>
          <w:szCs w:val="20"/>
        </w:rPr>
        <w:t>od 12.01.2022 r. do 18.01.2022 r.</w:t>
      </w:r>
      <w:r w:rsidR="002D5D1C">
        <w:rPr>
          <w:b/>
          <w:bCs/>
          <w:color w:val="FF0000"/>
          <w:sz w:val="20"/>
          <w:szCs w:val="20"/>
        </w:rPr>
        <w:t xml:space="preserve"> do godziny 15.00.</w:t>
      </w:r>
      <w:r w:rsidRPr="004C2850">
        <w:rPr>
          <w:bCs/>
          <w:color w:val="FF0000"/>
          <w:sz w:val="20"/>
          <w:szCs w:val="20"/>
        </w:rPr>
        <w:t xml:space="preserve"> </w:t>
      </w:r>
    </w:p>
    <w:p w:rsidR="00DD4E98" w:rsidRPr="008915E9" w:rsidRDefault="0029586D">
      <w:pPr>
        <w:pStyle w:val="Default"/>
        <w:ind w:left="426"/>
        <w:jc w:val="both"/>
        <w:rPr>
          <w:bCs/>
          <w:color w:val="auto"/>
          <w:sz w:val="20"/>
          <w:szCs w:val="20"/>
        </w:rPr>
      </w:pPr>
      <w:r w:rsidRPr="008915E9">
        <w:rPr>
          <w:bCs/>
          <w:color w:val="auto"/>
          <w:sz w:val="20"/>
          <w:szCs w:val="20"/>
        </w:rPr>
        <w:t xml:space="preserve">Zgłoszenia do udziału w Projekcie przyjmowane będą z wykorzystaniem różnych kanałów komunikacji: telefonicznie, listownie, mailowo, osobiście. </w:t>
      </w:r>
      <w:r w:rsidR="00DD4E98" w:rsidRPr="008915E9">
        <w:rPr>
          <w:bCs/>
          <w:color w:val="auto"/>
          <w:sz w:val="20"/>
          <w:szCs w:val="20"/>
        </w:rPr>
        <w:t xml:space="preserve">O objęciu procesem rekrutacji decyduje data wpływu </w:t>
      </w:r>
      <w:r w:rsidR="002D5D1C">
        <w:rPr>
          <w:bCs/>
          <w:color w:val="auto"/>
          <w:sz w:val="20"/>
          <w:szCs w:val="20"/>
        </w:rPr>
        <w:t xml:space="preserve">zgłoszenia </w:t>
      </w:r>
      <w:r w:rsidR="00DD4E98" w:rsidRPr="008915E9">
        <w:rPr>
          <w:bCs/>
          <w:color w:val="auto"/>
          <w:sz w:val="20"/>
          <w:szCs w:val="20"/>
        </w:rPr>
        <w:t>do Urzędu Gminy Lubanie.</w:t>
      </w:r>
    </w:p>
    <w:p w:rsidR="00F401F1" w:rsidRDefault="008915E9">
      <w:pPr>
        <w:pStyle w:val="Default"/>
        <w:numPr>
          <w:ilvl w:val="0"/>
          <w:numId w:val="8"/>
        </w:numPr>
        <w:ind w:left="426" w:hanging="426"/>
      </w:pPr>
      <w:r>
        <w:rPr>
          <w:bCs/>
          <w:color w:val="auto"/>
          <w:sz w:val="20"/>
          <w:szCs w:val="20"/>
        </w:rPr>
        <w:t>O</w:t>
      </w:r>
      <w:r w:rsidRPr="006C5BCA">
        <w:rPr>
          <w:bCs/>
          <w:color w:val="auto"/>
          <w:sz w:val="20"/>
          <w:szCs w:val="20"/>
        </w:rPr>
        <w:t>bligatoryjn</w:t>
      </w:r>
      <w:r>
        <w:rPr>
          <w:bCs/>
          <w:color w:val="auto"/>
          <w:sz w:val="20"/>
          <w:szCs w:val="20"/>
        </w:rPr>
        <w:t>e</w:t>
      </w:r>
      <w:r w:rsidRPr="006C5BCA">
        <w:rPr>
          <w:bCs/>
          <w:color w:val="auto"/>
          <w:sz w:val="20"/>
          <w:szCs w:val="20"/>
        </w:rPr>
        <w:t xml:space="preserve"> kryteri</w:t>
      </w:r>
      <w:r>
        <w:rPr>
          <w:bCs/>
          <w:color w:val="auto"/>
          <w:sz w:val="20"/>
          <w:szCs w:val="20"/>
        </w:rPr>
        <w:t>a</w:t>
      </w:r>
      <w:r w:rsidRPr="006C5BCA">
        <w:rPr>
          <w:bCs/>
          <w:color w:val="auto"/>
          <w:sz w:val="20"/>
          <w:szCs w:val="20"/>
        </w:rPr>
        <w:t xml:space="preserve"> rekrutacji</w:t>
      </w:r>
      <w:r>
        <w:rPr>
          <w:bCs/>
          <w:sz w:val="20"/>
          <w:szCs w:val="20"/>
        </w:rPr>
        <w:t xml:space="preserve"> i dokumenty </w:t>
      </w:r>
      <w:r w:rsidRPr="006C5BCA">
        <w:rPr>
          <w:bCs/>
          <w:color w:val="auto"/>
          <w:sz w:val="20"/>
          <w:szCs w:val="20"/>
        </w:rPr>
        <w:t>potwierdzając</w:t>
      </w:r>
      <w:r>
        <w:rPr>
          <w:bCs/>
          <w:color w:val="auto"/>
          <w:sz w:val="20"/>
          <w:szCs w:val="20"/>
        </w:rPr>
        <w:t>e</w:t>
      </w:r>
      <w:r w:rsidRPr="006C5BCA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ich </w:t>
      </w:r>
      <w:r w:rsidRPr="006C5BCA">
        <w:rPr>
          <w:bCs/>
          <w:color w:val="auto"/>
          <w:sz w:val="20"/>
          <w:szCs w:val="20"/>
        </w:rPr>
        <w:t>spełnienie</w:t>
      </w:r>
      <w:r w:rsidR="0029586D">
        <w:rPr>
          <w:bCs/>
          <w:sz w:val="20"/>
          <w:szCs w:val="20"/>
        </w:rPr>
        <w:t>: a) </w:t>
      </w:r>
      <w:r>
        <w:rPr>
          <w:bCs/>
          <w:sz w:val="20"/>
          <w:szCs w:val="20"/>
        </w:rPr>
        <w:t>p</w:t>
      </w:r>
      <w:r w:rsidR="0029586D">
        <w:rPr>
          <w:bCs/>
          <w:sz w:val="20"/>
          <w:szCs w:val="20"/>
        </w:rPr>
        <w:t>rzynależność do grupy osób zagrożonych ubóstwem lub wykluczeniem społecznym </w:t>
      </w:r>
      <w:r>
        <w:rPr>
          <w:bCs/>
          <w:sz w:val="20"/>
          <w:szCs w:val="20"/>
        </w:rPr>
        <w:t xml:space="preserve"> - zaświadczenie z ośrodka pomocy społecznej lub orzeczenie o niepełnosprawności lub oświadczenie/zaświadczenie uczestnika w przypadku osób potrzebujących wsparcia w codziennym funkcjonowaniu, którzy ze względu na stan zdrowia lub niepełnosprawność wymagają opieki lub wsparcia w związku z niemożnością wykonywania co najmniej jednej z podstawowych czynności dnia codziennego;</w:t>
      </w:r>
    </w:p>
    <w:p w:rsidR="00F401F1" w:rsidRDefault="0029586D">
      <w:pPr>
        <w:pStyle w:val="Default"/>
        <w:ind w:left="426"/>
      </w:pPr>
      <w:r>
        <w:rPr>
          <w:bCs/>
          <w:sz w:val="20"/>
          <w:szCs w:val="20"/>
        </w:rPr>
        <w:t>b) </w:t>
      </w:r>
      <w:r w:rsidR="008915E9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>iejsce zamieszkania </w:t>
      </w:r>
      <w:r w:rsidR="008915E9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gmina </w:t>
      </w:r>
      <w:r w:rsidR="004C2850">
        <w:rPr>
          <w:bCs/>
          <w:sz w:val="20"/>
          <w:szCs w:val="20"/>
        </w:rPr>
        <w:t>Lubanie</w:t>
      </w:r>
      <w:r w:rsidR="008915E9">
        <w:rPr>
          <w:bCs/>
          <w:sz w:val="20"/>
          <w:szCs w:val="20"/>
        </w:rPr>
        <w:t>) - oświadczenie</w:t>
      </w:r>
    </w:p>
    <w:p w:rsidR="004C2850" w:rsidRDefault="0029586D" w:rsidP="004C2850">
      <w:pPr>
        <w:pStyle w:val="Default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>c) </w:t>
      </w:r>
      <w:r w:rsidR="008915E9">
        <w:rPr>
          <w:bCs/>
          <w:sz w:val="20"/>
          <w:szCs w:val="20"/>
        </w:rPr>
        <w:t>o</w:t>
      </w:r>
      <w:r w:rsidR="004C2850">
        <w:rPr>
          <w:bCs/>
          <w:sz w:val="20"/>
          <w:szCs w:val="20"/>
        </w:rPr>
        <w:t>soba dorosła</w:t>
      </w:r>
      <w:r w:rsidR="008915E9">
        <w:rPr>
          <w:bCs/>
          <w:sz w:val="20"/>
          <w:szCs w:val="20"/>
        </w:rPr>
        <w:t xml:space="preserve"> - dokument tożsamości oraz oświadczenie</w:t>
      </w:r>
    </w:p>
    <w:p w:rsidR="00F401F1" w:rsidRDefault="0029586D" w:rsidP="004C2850">
      <w:pPr>
        <w:pStyle w:val="Default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>d) </w:t>
      </w:r>
      <w:r w:rsidR="002D5D1C">
        <w:rPr>
          <w:bCs/>
          <w:sz w:val="20"/>
          <w:szCs w:val="20"/>
        </w:rPr>
        <w:t>o</w:t>
      </w:r>
      <w:r w:rsidR="004C2850">
        <w:rPr>
          <w:bCs/>
          <w:sz w:val="20"/>
          <w:szCs w:val="20"/>
        </w:rPr>
        <w:t>sob</w:t>
      </w:r>
      <w:r w:rsidR="002D5D1C">
        <w:rPr>
          <w:bCs/>
          <w:sz w:val="20"/>
          <w:szCs w:val="20"/>
        </w:rPr>
        <w:t>a</w:t>
      </w:r>
      <w:r w:rsidR="004C2850">
        <w:rPr>
          <w:bCs/>
          <w:sz w:val="20"/>
          <w:szCs w:val="20"/>
        </w:rPr>
        <w:t xml:space="preserve"> niepracując</w:t>
      </w:r>
      <w:r w:rsidR="002D5D1C">
        <w:rPr>
          <w:bCs/>
          <w:sz w:val="20"/>
          <w:szCs w:val="20"/>
        </w:rPr>
        <w:t>a</w:t>
      </w:r>
      <w:r w:rsidR="004C2850">
        <w:rPr>
          <w:bCs/>
          <w:sz w:val="20"/>
          <w:szCs w:val="20"/>
        </w:rPr>
        <w:t xml:space="preserve"> na dzień przystąpienia do projektu</w:t>
      </w:r>
      <w:r w:rsidR="002D5D1C">
        <w:rPr>
          <w:bCs/>
          <w:sz w:val="20"/>
          <w:szCs w:val="20"/>
        </w:rPr>
        <w:t xml:space="preserve"> - zaświadczenie z ZUS w dniu jego wydania, a dla osób bezrobotnych zarejestrowanych w PUP - zaświadczenie z PUP o posiadaniu statusu osoby bezrobotnej w dniu jego wydania</w:t>
      </w:r>
    </w:p>
    <w:p w:rsidR="00492111" w:rsidRPr="004C2850" w:rsidRDefault="00492111" w:rsidP="004C2850">
      <w:pPr>
        <w:pStyle w:val="Default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e) </w:t>
      </w:r>
      <w:r w:rsidR="002D5D1C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świadczenie </w:t>
      </w:r>
      <w:r w:rsidR="002D5D1C">
        <w:rPr>
          <w:bCs/>
          <w:sz w:val="20"/>
          <w:szCs w:val="20"/>
        </w:rPr>
        <w:t>kandydata</w:t>
      </w:r>
      <w:r>
        <w:rPr>
          <w:bCs/>
          <w:sz w:val="20"/>
          <w:szCs w:val="20"/>
        </w:rPr>
        <w:t>, iż nie bierze i nie brał udziału w innym projekcie objętym grantem w ramach projektu grantowego LGD Dorzecza Zgłowiączki.</w:t>
      </w:r>
    </w:p>
    <w:p w:rsidR="00F401F1" w:rsidRDefault="00F401F1">
      <w:pPr>
        <w:pStyle w:val="Default"/>
        <w:ind w:left="426"/>
        <w:rPr>
          <w:bCs/>
          <w:sz w:val="20"/>
          <w:szCs w:val="20"/>
        </w:rPr>
      </w:pPr>
    </w:p>
    <w:p w:rsidR="00F401F1" w:rsidRDefault="0029586D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t xml:space="preserve">Etapy rekrutacji: </w:t>
      </w:r>
    </w:p>
    <w:p w:rsidR="00F401F1" w:rsidRDefault="0029586D">
      <w:pPr>
        <w:pStyle w:val="Default"/>
        <w:numPr>
          <w:ilvl w:val="0"/>
          <w:numId w:val="9"/>
        </w:numPr>
        <w:ind w:left="993"/>
      </w:pPr>
      <w:r>
        <w:rPr>
          <w:bCs/>
          <w:sz w:val="20"/>
          <w:szCs w:val="20"/>
        </w:rPr>
        <w:t>Działania info</w:t>
      </w:r>
      <w:r w:rsidR="002D5D1C">
        <w:rPr>
          <w:bCs/>
          <w:sz w:val="20"/>
          <w:szCs w:val="20"/>
        </w:rPr>
        <w:t>rmacyjno-promocyjne</w:t>
      </w:r>
      <w:r>
        <w:rPr>
          <w:bCs/>
          <w:sz w:val="20"/>
          <w:szCs w:val="20"/>
        </w:rPr>
        <w:t xml:space="preserve">. </w:t>
      </w:r>
    </w:p>
    <w:p w:rsidR="00F401F1" w:rsidRDefault="0029586D">
      <w:pPr>
        <w:pStyle w:val="Default"/>
        <w:numPr>
          <w:ilvl w:val="0"/>
          <w:numId w:val="9"/>
        </w:numPr>
        <w:ind w:left="993"/>
      </w:pPr>
      <w:r>
        <w:rPr>
          <w:bCs/>
          <w:sz w:val="20"/>
          <w:szCs w:val="20"/>
        </w:rPr>
        <w:t xml:space="preserve">Zgłoszenie udziału poprzez dostarczenie Formularza rekrutacyjnego wraz z deklaracją chęci uczestnictwa oraz zgoda na przetwarzanie danych osobowych – dostarczone osobiście lub drogą mailową. </w:t>
      </w:r>
      <w:r w:rsidR="002D5D1C">
        <w:rPr>
          <w:bCs/>
          <w:sz w:val="20"/>
          <w:szCs w:val="20"/>
        </w:rPr>
        <w:t>Dokumenty zgłoszeniowe dostępne będą w siedzibie Urzędu Gminy Lubanie, Lubanie 28A, 87-732 Lubanie pok. 2 oraz na stronie internetowej</w:t>
      </w:r>
      <w:r w:rsidR="00B91782">
        <w:rPr>
          <w:bCs/>
          <w:sz w:val="20"/>
          <w:szCs w:val="20"/>
        </w:rPr>
        <w:t>:</w:t>
      </w:r>
      <w:r w:rsidR="002D5D1C">
        <w:rPr>
          <w:bCs/>
          <w:sz w:val="20"/>
          <w:szCs w:val="20"/>
        </w:rPr>
        <w:t xml:space="preserve"> </w:t>
      </w:r>
      <w:hyperlink r:id="rId8" w:history="1">
        <w:r w:rsidR="001B4037">
          <w:rPr>
            <w:rStyle w:val="Hipercze"/>
            <w:sz w:val="20"/>
            <w:szCs w:val="20"/>
          </w:rPr>
          <w:t>www</w:t>
        </w:r>
        <w:r w:rsidR="001B4037" w:rsidRPr="00983492">
          <w:rPr>
            <w:rStyle w:val="Hipercze"/>
            <w:sz w:val="20"/>
            <w:szCs w:val="20"/>
          </w:rPr>
          <w:t>.lubanie.com</w:t>
        </w:r>
      </w:hyperlink>
      <w:r w:rsidR="001B4037">
        <w:rPr>
          <w:sz w:val="20"/>
          <w:szCs w:val="20"/>
        </w:rPr>
        <w:t xml:space="preserve"> </w:t>
      </w:r>
      <w:r w:rsidR="002D5D1C">
        <w:rPr>
          <w:bCs/>
          <w:sz w:val="20"/>
          <w:szCs w:val="20"/>
        </w:rPr>
        <w:t xml:space="preserve">w wersji umożliwiającej edytowanie i powiększenie (ułatwiające dostęp osobom </w:t>
      </w:r>
      <w:r w:rsidR="00B91782">
        <w:rPr>
          <w:bCs/>
          <w:sz w:val="20"/>
          <w:szCs w:val="20"/>
        </w:rPr>
        <w:t xml:space="preserve">z </w:t>
      </w:r>
      <w:r w:rsidR="002D5D1C">
        <w:rPr>
          <w:bCs/>
          <w:sz w:val="20"/>
          <w:szCs w:val="20"/>
        </w:rPr>
        <w:t>niepełnosprawnościami).</w:t>
      </w:r>
    </w:p>
    <w:p w:rsidR="00F401F1" w:rsidRPr="00B91782" w:rsidRDefault="002D5D1C" w:rsidP="00492111">
      <w:pPr>
        <w:pStyle w:val="Default"/>
        <w:numPr>
          <w:ilvl w:val="0"/>
          <w:numId w:val="9"/>
        </w:numPr>
        <w:ind w:left="993"/>
        <w:rPr>
          <w:color w:val="auto"/>
        </w:rPr>
      </w:pPr>
      <w:r w:rsidRPr="002D5D1C">
        <w:rPr>
          <w:bCs/>
          <w:sz w:val="20"/>
          <w:szCs w:val="20"/>
        </w:rPr>
        <w:lastRenderedPageBreak/>
        <w:t xml:space="preserve">Kwalifikacja uczestników. Decyzję o kwalifikacji uczestników </w:t>
      </w:r>
      <w:r w:rsidRPr="00B91782">
        <w:rPr>
          <w:bCs/>
          <w:color w:val="auto"/>
          <w:sz w:val="20"/>
          <w:szCs w:val="20"/>
        </w:rPr>
        <w:t xml:space="preserve">podejmuje Komisja rekrutacyjna na podstawie </w:t>
      </w:r>
      <w:r w:rsidR="00B91782" w:rsidRPr="00B91782">
        <w:rPr>
          <w:bCs/>
          <w:color w:val="auto"/>
          <w:sz w:val="20"/>
          <w:szCs w:val="20"/>
        </w:rPr>
        <w:t xml:space="preserve">weryfikacji </w:t>
      </w:r>
      <w:r w:rsidRPr="00B91782">
        <w:rPr>
          <w:bCs/>
          <w:color w:val="auto"/>
          <w:sz w:val="20"/>
          <w:szCs w:val="20"/>
        </w:rPr>
        <w:t>kryteriów obligatoryjnych (kompletności i poprawności formalnej złożonych dokumentów)</w:t>
      </w:r>
      <w:r w:rsidR="00B91782" w:rsidRPr="00B91782">
        <w:rPr>
          <w:bCs/>
          <w:color w:val="auto"/>
          <w:sz w:val="20"/>
          <w:szCs w:val="20"/>
        </w:rPr>
        <w:t xml:space="preserve"> i</w:t>
      </w:r>
      <w:r w:rsidRPr="00B91782">
        <w:rPr>
          <w:bCs/>
          <w:color w:val="auto"/>
          <w:sz w:val="20"/>
          <w:szCs w:val="20"/>
        </w:rPr>
        <w:t xml:space="preserve"> kolejności zgłoszeń</w:t>
      </w:r>
      <w:r w:rsidR="00B91782" w:rsidRPr="00B91782">
        <w:rPr>
          <w:bCs/>
          <w:color w:val="auto"/>
          <w:sz w:val="20"/>
          <w:szCs w:val="20"/>
        </w:rPr>
        <w:t>.</w:t>
      </w:r>
    </w:p>
    <w:p w:rsidR="00B91782" w:rsidRPr="00B91782" w:rsidRDefault="00B91782" w:rsidP="00492111">
      <w:pPr>
        <w:pStyle w:val="Default"/>
        <w:numPr>
          <w:ilvl w:val="0"/>
          <w:numId w:val="9"/>
        </w:numPr>
        <w:ind w:left="993"/>
        <w:rPr>
          <w:color w:val="auto"/>
        </w:rPr>
      </w:pPr>
      <w:r w:rsidRPr="00B91782">
        <w:rPr>
          <w:bCs/>
          <w:color w:val="auto"/>
          <w:sz w:val="20"/>
          <w:szCs w:val="20"/>
        </w:rPr>
        <w:t>Stworzenie listy podstawowej i rezerwowej spośród osób zakwalifikowanych, w oparciu o kolejność zgłoszeń. Osoby zakwalifikowane na listę podstawową zostaną poinformowane telefonicznie o terminie podpisania umowy. Osoby z listy rezerwowej będą włączone do uczestnictwa w przypadku rezygnacji lub niepodpisania umowy przez osoby wcześniej zakwalifikowane.</w:t>
      </w:r>
    </w:p>
    <w:p w:rsidR="00F401F1" w:rsidRPr="00E25BE6" w:rsidRDefault="0029586D" w:rsidP="00E25BE6">
      <w:pPr>
        <w:pStyle w:val="Default"/>
        <w:numPr>
          <w:ilvl w:val="0"/>
          <w:numId w:val="8"/>
        </w:numPr>
        <w:ind w:left="426" w:hanging="426"/>
        <w:rPr>
          <w:bCs/>
          <w:sz w:val="20"/>
          <w:szCs w:val="20"/>
        </w:rPr>
      </w:pPr>
      <w:r w:rsidRPr="00E25BE6">
        <w:rPr>
          <w:bCs/>
          <w:sz w:val="20"/>
          <w:szCs w:val="20"/>
        </w:rPr>
        <w:t xml:space="preserve">W sytuacji pojawienia się trudności w rekrutacji </w:t>
      </w:r>
      <w:r w:rsidR="00E25BE6" w:rsidRPr="00E25BE6">
        <w:rPr>
          <w:bCs/>
          <w:sz w:val="20"/>
          <w:szCs w:val="20"/>
        </w:rPr>
        <w:t>będą realizowane dodatkowe spotkania rekrutacyjne bądź bezpośrednie rozmowy z potencjalnymi uczestnikami projektu w miejscu za</w:t>
      </w:r>
      <w:r w:rsidR="00E25BE6">
        <w:rPr>
          <w:bCs/>
          <w:sz w:val="20"/>
          <w:szCs w:val="20"/>
        </w:rPr>
        <w:t>mieszkania.</w:t>
      </w:r>
    </w:p>
    <w:p w:rsidR="00F401F1" w:rsidRDefault="00F401F1">
      <w:pPr>
        <w:pStyle w:val="Default"/>
        <w:ind w:left="426"/>
        <w:rPr>
          <w:bCs/>
          <w:sz w:val="20"/>
          <w:szCs w:val="20"/>
        </w:rPr>
      </w:pPr>
    </w:p>
    <w:p w:rsidR="00F401F1" w:rsidRDefault="00F40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Zasada równości szans i niedyskryminacji </w:t>
      </w:r>
    </w:p>
    <w:p w:rsidR="00F401F1" w:rsidRDefault="00F401F1">
      <w:pPr>
        <w:pStyle w:val="Default"/>
        <w:jc w:val="center"/>
        <w:rPr>
          <w:b/>
          <w:bCs/>
          <w:sz w:val="20"/>
          <w:szCs w:val="20"/>
        </w:rPr>
      </w:pPr>
    </w:p>
    <w:p w:rsidR="00F401F1" w:rsidRDefault="0029586D" w:rsidP="00B15564">
      <w:pPr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W ramach realizacji zasad równości szans i niedyskryminacji, w tym dostępności dla osób z niepełnosprawnościami i zasad równości szans kobiet i mężczyzn zapewniamy: </w:t>
      </w:r>
    </w:p>
    <w:p w:rsidR="00F401F1" w:rsidRDefault="0029586D" w:rsidP="00B15564">
      <w:pPr>
        <w:pStyle w:val="Akapitzlist1"/>
        <w:numPr>
          <w:ilvl w:val="0"/>
          <w:numId w:val="10"/>
        </w:numPr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sale szkoleniowe dostosowane do potrzeb osób z niepełnosprawnościami, w sytuacji zapotrzebowania stosowane będą także mechanizmy racjonalnych usprawnień dla osób z niepełnosprawnościami, </w:t>
      </w:r>
    </w:p>
    <w:p w:rsidR="00F401F1" w:rsidRDefault="0029586D" w:rsidP="00B15564">
      <w:pPr>
        <w:pStyle w:val="Akapitzlist1"/>
        <w:numPr>
          <w:ilvl w:val="0"/>
          <w:numId w:val="10"/>
        </w:numPr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dla osób wykazujących szczególne potrzeby specyficzną pomoc zapisaną w formularzu zgłoszeniowym i / lub w diagnozie </w:t>
      </w:r>
    </w:p>
    <w:p w:rsidR="00F401F1" w:rsidRDefault="0029586D" w:rsidP="00B15564">
      <w:pPr>
        <w:pStyle w:val="Akapitzlist1"/>
        <w:numPr>
          <w:ilvl w:val="0"/>
          <w:numId w:val="10"/>
        </w:numPr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treści przekazywane przez doradców/trenerów będą promowały równość szans kobiet i mężczyzn i osób z niepełnosprawnościami. </w:t>
      </w:r>
    </w:p>
    <w:p w:rsidR="00F401F1" w:rsidRDefault="0029586D" w:rsidP="00B15564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w trakcie prowadzenia  </w:t>
      </w:r>
      <w:r w:rsidR="00B91782">
        <w:rPr>
          <w:rFonts w:ascii="Times New Roman" w:hAnsi="Times New Roman" w:cs="Times New Roman"/>
          <w:color w:val="000000"/>
          <w:sz w:val="20"/>
          <w:szCs w:val="19"/>
        </w:rPr>
        <w:t>doradztwa p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sychologicznego i </w:t>
      </w:r>
      <w:r w:rsidR="00B91782">
        <w:rPr>
          <w:rFonts w:ascii="Times New Roman" w:hAnsi="Times New Roman" w:cs="Times New Roman"/>
          <w:color w:val="000000"/>
          <w:sz w:val="20"/>
          <w:szCs w:val="19"/>
        </w:rPr>
        <w:t>z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awodowego, </w:t>
      </w:r>
      <w:r w:rsidR="00B91782">
        <w:rPr>
          <w:rFonts w:ascii="Times New Roman" w:hAnsi="Times New Roman" w:cs="Times New Roman"/>
          <w:color w:val="000000"/>
          <w:sz w:val="20"/>
          <w:szCs w:val="19"/>
        </w:rPr>
        <w:t xml:space="preserve">warsztatów i 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szkoleń dla </w:t>
      </w:r>
      <w:r w:rsidR="00B91782">
        <w:rPr>
          <w:rFonts w:ascii="Times New Roman" w:hAnsi="Times New Roman" w:cs="Times New Roman"/>
          <w:color w:val="000000"/>
          <w:sz w:val="20"/>
          <w:szCs w:val="19"/>
        </w:rPr>
        <w:t>UP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 będą prowadzone działania na rzecz wyrównywania szans płci w projekcie oraz działania na rzecz realizacji zasad równości szans i niedyskryminacji, w tym dostępności dla osób z niepełnosprawnościami. </w:t>
      </w:r>
    </w:p>
    <w:p w:rsidR="00F401F1" w:rsidRDefault="00F40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1F1" w:rsidRDefault="00F401F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401F1" w:rsidRDefault="00F401F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Obowiązki Uczestników Projektu</w:t>
      </w:r>
    </w:p>
    <w:p w:rsidR="00F401F1" w:rsidRDefault="00F401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F1" w:rsidRPr="00E25BE6" w:rsidRDefault="0029586D" w:rsidP="00E25BE6">
      <w:pPr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Uczestnik Projektu w momencie zakwalifikowania do udziału w Projekcie zobowiązany jest do:  </w:t>
      </w:r>
    </w:p>
    <w:p w:rsidR="00F401F1" w:rsidRPr="00B91782" w:rsidRDefault="0029586D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auto"/>
          <w:sz w:val="20"/>
          <w:szCs w:val="19"/>
        </w:rPr>
      </w:pPr>
      <w:r w:rsidRPr="00B91782">
        <w:rPr>
          <w:rFonts w:ascii="Times New Roman" w:hAnsi="Times New Roman" w:cs="Times New Roman"/>
          <w:color w:val="auto"/>
          <w:sz w:val="20"/>
          <w:szCs w:val="19"/>
        </w:rPr>
        <w:t>aktywnego i regularnego uczestnictwa w każdej z form wsparcia przewidzianej dla Uczestnika Projektu, maksymalny dopuszczalny próg nieobecn</w:t>
      </w:r>
      <w:r w:rsidR="00462874" w:rsidRPr="00B91782">
        <w:rPr>
          <w:rFonts w:ascii="Times New Roman" w:hAnsi="Times New Roman" w:cs="Times New Roman"/>
          <w:color w:val="auto"/>
          <w:sz w:val="20"/>
          <w:szCs w:val="19"/>
        </w:rPr>
        <w:t>ości na zajęciach grupowych to 3</w:t>
      </w:r>
      <w:r w:rsidRPr="00B91782">
        <w:rPr>
          <w:rFonts w:ascii="Times New Roman" w:hAnsi="Times New Roman" w:cs="Times New Roman"/>
          <w:color w:val="auto"/>
          <w:sz w:val="20"/>
          <w:szCs w:val="19"/>
        </w:rPr>
        <w:t xml:space="preserve">0%, </w:t>
      </w:r>
    </w:p>
    <w:p w:rsidR="00F401F1" w:rsidRDefault="0029586D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każdorazowego usprawiedliwienia nieobecności na zajęciach, </w:t>
      </w:r>
    </w:p>
    <w:p w:rsidR="00F401F1" w:rsidRDefault="0029586D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rzetelnego przygotowywania się do uczestnictwa w formach wsparcia, </w:t>
      </w:r>
    </w:p>
    <w:p w:rsidR="00F401F1" w:rsidRDefault="0029586D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każdorazowego potwierdzania swojego uczestnictwa we wszystkich formach wsparcia na listach obecności, </w:t>
      </w:r>
    </w:p>
    <w:p w:rsidR="00F401F1" w:rsidRDefault="0029586D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każdorazowego potwierdzania własnoręcznym podpisem na przedłożonych przez Realizatora Projektu listach otrzymania materiałów szkoleniowych, certyfikatów itp., </w:t>
      </w:r>
    </w:p>
    <w:p w:rsidR="00F401F1" w:rsidRDefault="00F3342B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>wypełniania ankiet</w:t>
      </w:r>
      <w:r w:rsidR="0029586D">
        <w:rPr>
          <w:rFonts w:ascii="Times New Roman" w:hAnsi="Times New Roman" w:cs="Times New Roman"/>
          <w:color w:val="000000"/>
          <w:sz w:val="20"/>
          <w:szCs w:val="19"/>
        </w:rPr>
        <w:t xml:space="preserve">, </w:t>
      </w:r>
    </w:p>
    <w:p w:rsidR="00F401F1" w:rsidRDefault="0029586D">
      <w:pPr>
        <w:pStyle w:val="Akapitzlist1"/>
        <w:numPr>
          <w:ilvl w:val="1"/>
          <w:numId w:val="11"/>
        </w:numPr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>przekazania Realizatorowi Projektu danych potrzebnych do monitorowania wskaźników rezultatu (np. status na rynku pracy, udział w kształceniu lub szkoleniu oraz uzyskani</w:t>
      </w:r>
      <w:r w:rsidR="00F3342B">
        <w:rPr>
          <w:rFonts w:ascii="Times New Roman" w:hAnsi="Times New Roman" w:cs="Times New Roman"/>
          <w:color w:val="000000"/>
          <w:sz w:val="20"/>
          <w:szCs w:val="19"/>
        </w:rPr>
        <w:t>e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 kwalifikacji lub kompetencji</w:t>
      </w:r>
      <w:r w:rsidR="00F3342B">
        <w:rPr>
          <w:rFonts w:ascii="Times New Roman" w:hAnsi="Times New Roman" w:cs="Times New Roman"/>
          <w:color w:val="000000"/>
          <w:sz w:val="20"/>
          <w:szCs w:val="19"/>
        </w:rPr>
        <w:t xml:space="preserve">, w przypadku podjęcia zatrudnienia - dokumentów dotyczących sytuacji na rynku pracy (kopia umowy o pracę, umowy cywilno-prawnej, zaświadczenie od pracodawcy o zatrudnieniu, dokumenty potwierdzające prowadzenie działalności gospodarczej </w:t>
      </w:r>
      <w:r>
        <w:rPr>
          <w:rFonts w:ascii="Times New Roman" w:hAnsi="Times New Roman" w:cs="Times New Roman"/>
          <w:color w:val="000000"/>
          <w:sz w:val="20"/>
          <w:szCs w:val="19"/>
        </w:rPr>
        <w:t>) w terminie do 4 tygodni od zakończenia udziału w projekcie</w:t>
      </w:r>
      <w:r w:rsidR="00F3342B">
        <w:rPr>
          <w:rFonts w:ascii="Times New Roman" w:hAnsi="Times New Roman" w:cs="Times New Roman"/>
          <w:color w:val="000000"/>
          <w:sz w:val="20"/>
          <w:szCs w:val="19"/>
        </w:rPr>
        <w:t xml:space="preserve"> oraz do 3 miesięcy od zakończenia udziału w projekcie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, </w:t>
      </w:r>
    </w:p>
    <w:p w:rsidR="00F401F1" w:rsidRDefault="0029586D">
      <w:pPr>
        <w:pStyle w:val="Akapitzlist1"/>
        <w:numPr>
          <w:ilvl w:val="1"/>
          <w:numId w:val="11"/>
        </w:numPr>
        <w:spacing w:after="0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>
        <w:rPr>
          <w:rFonts w:ascii="Times New Roman" w:hAnsi="Times New Roman" w:cs="Times New Roman"/>
          <w:color w:val="000000"/>
          <w:sz w:val="20"/>
          <w:szCs w:val="19"/>
        </w:rPr>
        <w:t xml:space="preserve">bieżącego informowania </w:t>
      </w:r>
      <w:r w:rsidR="00F3342B">
        <w:rPr>
          <w:rFonts w:ascii="Times New Roman" w:hAnsi="Times New Roman" w:cs="Times New Roman"/>
          <w:color w:val="000000"/>
          <w:sz w:val="20"/>
          <w:szCs w:val="19"/>
        </w:rPr>
        <w:t xml:space="preserve">Realizatora </w:t>
      </w:r>
      <w:r>
        <w:rPr>
          <w:rFonts w:ascii="Times New Roman" w:hAnsi="Times New Roman" w:cs="Times New Roman"/>
          <w:color w:val="000000"/>
          <w:sz w:val="20"/>
          <w:szCs w:val="19"/>
        </w:rPr>
        <w:t>Projekt</w:t>
      </w:r>
      <w:r w:rsidR="00F3342B">
        <w:rPr>
          <w:rFonts w:ascii="Times New Roman" w:hAnsi="Times New Roman" w:cs="Times New Roman"/>
          <w:color w:val="000000"/>
          <w:sz w:val="20"/>
          <w:szCs w:val="19"/>
        </w:rPr>
        <w:t>u</w:t>
      </w:r>
      <w:r>
        <w:rPr>
          <w:rFonts w:ascii="Times New Roman" w:hAnsi="Times New Roman" w:cs="Times New Roman"/>
          <w:color w:val="000000"/>
          <w:sz w:val="20"/>
          <w:szCs w:val="19"/>
        </w:rPr>
        <w:t xml:space="preserve"> o wszystkich zdarzeniach mogących zakłócić jego dalszy udział w projekcie, </w:t>
      </w:r>
    </w:p>
    <w:p w:rsidR="00F401F1" w:rsidRDefault="0029586D">
      <w:pPr>
        <w:pStyle w:val="Akapitzlist1"/>
        <w:numPr>
          <w:ilvl w:val="1"/>
          <w:numId w:val="11"/>
        </w:numPr>
        <w:spacing w:after="0" w:line="240" w:lineRule="auto"/>
        <w:ind w:left="567"/>
        <w:jc w:val="both"/>
        <w:rPr>
          <w:rFonts w:cs="Times New Roman"/>
          <w:color w:val="000000"/>
          <w:szCs w:val="19"/>
        </w:rPr>
      </w:pPr>
      <w:r>
        <w:rPr>
          <w:rFonts w:ascii="Times New Roman" w:hAnsi="Times New Roman"/>
          <w:sz w:val="20"/>
          <w:szCs w:val="19"/>
        </w:rPr>
        <w:t xml:space="preserve">natychmiastowego informowania </w:t>
      </w:r>
      <w:r w:rsidR="00F3342B">
        <w:rPr>
          <w:rFonts w:ascii="Times New Roman" w:hAnsi="Times New Roman" w:cs="Times New Roman"/>
          <w:color w:val="000000"/>
          <w:sz w:val="20"/>
          <w:szCs w:val="19"/>
        </w:rPr>
        <w:t>Realizatora Projektu</w:t>
      </w:r>
      <w:r>
        <w:rPr>
          <w:rFonts w:ascii="Times New Roman" w:hAnsi="Times New Roman"/>
          <w:sz w:val="20"/>
          <w:szCs w:val="19"/>
        </w:rPr>
        <w:t xml:space="preserve"> o zmianie jakichkolwiek danych osobowych wpisanych w Formularzu zgłoszeniowym oraz o zmianie swojej sytuacji zawodowej w czasie udziału w projekcie (np. podjęcie zatrudnienia). </w:t>
      </w:r>
    </w:p>
    <w:p w:rsidR="00F401F1" w:rsidRDefault="00F40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9"/>
        </w:rPr>
      </w:pPr>
    </w:p>
    <w:p w:rsidR="00F401F1" w:rsidRDefault="00F401F1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9</w:t>
      </w:r>
    </w:p>
    <w:p w:rsidR="00F401F1" w:rsidRDefault="0029586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Zasady rezygnacji z uczestnictwa w projekcie</w:t>
      </w:r>
    </w:p>
    <w:p w:rsidR="00F401F1" w:rsidRDefault="00F401F1">
      <w:pPr>
        <w:pStyle w:val="Default"/>
      </w:pPr>
    </w:p>
    <w:p w:rsidR="00F401F1" w:rsidRDefault="0029586D">
      <w:pPr>
        <w:pStyle w:val="Default"/>
        <w:numPr>
          <w:ilvl w:val="0"/>
          <w:numId w:val="12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>
        <w:rPr>
          <w:sz w:val="20"/>
          <w:szCs w:val="19"/>
        </w:rPr>
        <w:t xml:space="preserve">Rezygnacja z udziału w projekcie możliwa jest tylko w uzasadnionych przypadkach i następuje poprzez złożenie pisemnego oświadczenia na formularzu udostępnionym przez Realizatora Projektu. </w:t>
      </w:r>
    </w:p>
    <w:p w:rsidR="00F401F1" w:rsidRDefault="0029586D">
      <w:pPr>
        <w:pStyle w:val="Default"/>
        <w:numPr>
          <w:ilvl w:val="0"/>
          <w:numId w:val="12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>
        <w:rPr>
          <w:sz w:val="20"/>
          <w:szCs w:val="19"/>
        </w:rPr>
        <w:t xml:space="preserve">Uzasadnione przypadki, o których mowa w pkt. 1 niniejszego paragrafu mogą wynikać z przyczyn zdrowotnych (wymagane dostarczenie zaświadczenia lekarskiego), działania siły wyższej lub innych istotnych przesłanek, które nie były znane Uczestnikowi Projektu w momencie rozpoczęcia udziału w projekcie. </w:t>
      </w:r>
    </w:p>
    <w:p w:rsidR="00F401F1" w:rsidRDefault="0029586D">
      <w:pPr>
        <w:pStyle w:val="Default"/>
        <w:numPr>
          <w:ilvl w:val="0"/>
          <w:numId w:val="12"/>
        </w:numPr>
        <w:spacing w:after="16"/>
        <w:ind w:left="426"/>
        <w:jc w:val="both"/>
        <w:rPr>
          <w:rFonts w:asciiTheme="minorHAnsi" w:hAnsiTheme="minorHAnsi"/>
          <w:color w:val="00000A"/>
          <w:sz w:val="20"/>
          <w:szCs w:val="19"/>
        </w:rPr>
      </w:pPr>
      <w:r>
        <w:rPr>
          <w:sz w:val="20"/>
          <w:szCs w:val="19"/>
        </w:rPr>
        <w:t xml:space="preserve">Projektodawca zastrzega sobie prawo do skreślenia Uczestnika Projektu z listy Uczestników Projektu w przypadku naruszenia przez Uczestnika zasad niniejszego Regulaminu i/lub zasad współżycia </w:t>
      </w:r>
      <w:r>
        <w:rPr>
          <w:color w:val="00000A"/>
          <w:sz w:val="20"/>
          <w:szCs w:val="19"/>
        </w:rPr>
        <w:t xml:space="preserve">społecznego. </w:t>
      </w:r>
    </w:p>
    <w:p w:rsidR="00F401F1" w:rsidRDefault="0029586D">
      <w:pPr>
        <w:pStyle w:val="Default"/>
        <w:numPr>
          <w:ilvl w:val="0"/>
          <w:numId w:val="12"/>
        </w:numPr>
        <w:spacing w:after="16"/>
        <w:ind w:left="426"/>
        <w:jc w:val="both"/>
        <w:rPr>
          <w:rFonts w:asciiTheme="minorHAnsi" w:hAnsiTheme="minorHAnsi"/>
          <w:color w:val="00000A"/>
          <w:sz w:val="20"/>
          <w:szCs w:val="19"/>
        </w:rPr>
      </w:pPr>
      <w:r>
        <w:rPr>
          <w:color w:val="00000A"/>
          <w:sz w:val="20"/>
          <w:szCs w:val="19"/>
        </w:rPr>
        <w:t xml:space="preserve">W przypadku rezygnacji lub skreślenia Uczestnika Projektu z listy osób zakwalifikowanych do projektu, jego miejsce zajmie pierwsza osoba z listy rezerwowej, o ile będzie to dopuszczalne biorąc pod uwagę stopień zaawansowania zajęć (w przypadku szkoleń dopuszczalne jest </w:t>
      </w:r>
      <w:proofErr w:type="spellStart"/>
      <w:r>
        <w:rPr>
          <w:color w:val="00000A"/>
          <w:sz w:val="20"/>
          <w:szCs w:val="19"/>
        </w:rPr>
        <w:t>dorekrutowanie</w:t>
      </w:r>
      <w:proofErr w:type="spellEnd"/>
      <w:r>
        <w:rPr>
          <w:color w:val="00000A"/>
          <w:sz w:val="20"/>
          <w:szCs w:val="19"/>
        </w:rPr>
        <w:t xml:space="preserve"> nowego Uczestnika, o ile nie zrealizowano więcej niż 20% zajęć). </w:t>
      </w:r>
    </w:p>
    <w:p w:rsidR="00F401F1" w:rsidRDefault="0029586D">
      <w:pPr>
        <w:pStyle w:val="Default"/>
        <w:numPr>
          <w:ilvl w:val="0"/>
          <w:numId w:val="12"/>
        </w:numPr>
        <w:spacing w:after="16"/>
        <w:ind w:left="426"/>
        <w:jc w:val="both"/>
        <w:rPr>
          <w:rFonts w:asciiTheme="minorHAnsi" w:hAnsiTheme="minorHAnsi"/>
          <w:color w:val="00000A"/>
          <w:sz w:val="20"/>
          <w:szCs w:val="19"/>
        </w:rPr>
      </w:pPr>
      <w:r>
        <w:rPr>
          <w:color w:val="00000A"/>
          <w:sz w:val="20"/>
          <w:szCs w:val="19"/>
        </w:rPr>
        <w:t>Przekroczenie określonego limitu nieobecności</w:t>
      </w:r>
      <w:r w:rsidR="00F3342B">
        <w:rPr>
          <w:color w:val="00000A"/>
          <w:sz w:val="20"/>
          <w:szCs w:val="19"/>
        </w:rPr>
        <w:t xml:space="preserve"> na zajęciach (30%)</w:t>
      </w:r>
      <w:r>
        <w:rPr>
          <w:color w:val="00000A"/>
          <w:sz w:val="20"/>
          <w:szCs w:val="19"/>
        </w:rPr>
        <w:t xml:space="preserve"> jest równoznaczne z rezygnacją Uczestnika z dalszego uczestnictwa w projekcie. </w:t>
      </w:r>
    </w:p>
    <w:p w:rsidR="00F401F1" w:rsidRDefault="00F401F1">
      <w:pPr>
        <w:pStyle w:val="Default"/>
        <w:rPr>
          <w:b/>
          <w:bCs/>
          <w:sz w:val="20"/>
          <w:szCs w:val="20"/>
        </w:rPr>
      </w:pPr>
    </w:p>
    <w:p w:rsidR="00F401F1" w:rsidRDefault="00F401F1">
      <w:pPr>
        <w:pStyle w:val="Default"/>
        <w:rPr>
          <w:b/>
          <w:bCs/>
          <w:sz w:val="20"/>
          <w:szCs w:val="20"/>
        </w:rPr>
      </w:pP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§ 10</w:t>
      </w:r>
    </w:p>
    <w:p w:rsidR="00F401F1" w:rsidRDefault="0029586D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Postanowienia końcowe</w:t>
      </w:r>
    </w:p>
    <w:p w:rsidR="00F401F1" w:rsidRDefault="00F401F1">
      <w:pPr>
        <w:pStyle w:val="Default"/>
        <w:rPr>
          <w:b/>
          <w:bCs/>
          <w:sz w:val="18"/>
          <w:szCs w:val="20"/>
        </w:rPr>
      </w:pPr>
    </w:p>
    <w:p w:rsidR="00F401F1" w:rsidRDefault="0029586D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W sprawach nieuregulowanych niniejszym Regulaminem mają zastosowanie postanowienia wynikające z Umowy o dofinansowanie projektu w ramach RPO </w:t>
      </w:r>
      <w:proofErr w:type="spellStart"/>
      <w:r>
        <w:rPr>
          <w:sz w:val="20"/>
          <w:szCs w:val="20"/>
        </w:rPr>
        <w:t>W</w:t>
      </w:r>
      <w:r w:rsidR="006E6CFF">
        <w:rPr>
          <w:sz w:val="20"/>
          <w:szCs w:val="20"/>
        </w:rPr>
        <w:t>K-</w:t>
      </w:r>
      <w:r w:rsidR="00F3342B">
        <w:rPr>
          <w:sz w:val="20"/>
          <w:szCs w:val="20"/>
        </w:rPr>
        <w:t>P</w:t>
      </w:r>
      <w:proofErr w:type="spellEnd"/>
      <w:r w:rsidR="00F3342B">
        <w:rPr>
          <w:sz w:val="20"/>
          <w:szCs w:val="20"/>
        </w:rPr>
        <w:t>,</w:t>
      </w:r>
      <w:r>
        <w:rPr>
          <w:sz w:val="20"/>
          <w:szCs w:val="20"/>
        </w:rPr>
        <w:t xml:space="preserve"> obowiązujące Wytyczne i przepisy prawa w zakresie realizacji projektów w ramach RPO </w:t>
      </w:r>
      <w:proofErr w:type="spellStart"/>
      <w:r>
        <w:rPr>
          <w:sz w:val="20"/>
          <w:szCs w:val="20"/>
        </w:rPr>
        <w:t>W</w:t>
      </w:r>
      <w:r w:rsidR="006E6CFF">
        <w:rPr>
          <w:sz w:val="20"/>
          <w:szCs w:val="20"/>
        </w:rPr>
        <w:t>K-</w:t>
      </w:r>
      <w:r w:rsidR="00F3342B">
        <w:rPr>
          <w:sz w:val="20"/>
          <w:szCs w:val="20"/>
        </w:rPr>
        <w:t>P</w:t>
      </w:r>
      <w:proofErr w:type="spellEnd"/>
      <w:r w:rsidR="00F3342B">
        <w:rPr>
          <w:sz w:val="20"/>
          <w:szCs w:val="20"/>
        </w:rPr>
        <w:t xml:space="preserve"> oraz reguły powszechnie obowiązującego prawa</w:t>
      </w:r>
    </w:p>
    <w:p w:rsidR="00F401F1" w:rsidRDefault="0029586D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Treść regulaminu jest dostępna w </w:t>
      </w:r>
      <w:r w:rsidR="006E6CFF">
        <w:rPr>
          <w:sz w:val="20"/>
          <w:szCs w:val="20"/>
        </w:rPr>
        <w:t xml:space="preserve">Urzędzie Gminy Lubanie, Lubanie 28A, 87-732 Lubanie pok. 2, na stronie internetowej </w:t>
      </w:r>
      <w:hyperlink r:id="rId9" w:history="1">
        <w:r w:rsidR="006E6CFF">
          <w:rPr>
            <w:rStyle w:val="Hipercze"/>
            <w:sz w:val="20"/>
            <w:szCs w:val="20"/>
          </w:rPr>
          <w:t>www</w:t>
        </w:r>
        <w:r w:rsidR="006E6CFF" w:rsidRPr="00983492">
          <w:rPr>
            <w:rStyle w:val="Hipercze"/>
            <w:sz w:val="20"/>
            <w:szCs w:val="20"/>
          </w:rPr>
          <w:t>.lubanie.com</w:t>
        </w:r>
      </w:hyperlink>
      <w:r w:rsidR="006E6CFF">
        <w:rPr>
          <w:sz w:val="20"/>
          <w:szCs w:val="20"/>
        </w:rPr>
        <w:t xml:space="preserve"> </w:t>
      </w:r>
    </w:p>
    <w:sectPr w:rsidR="00F401F1" w:rsidSect="00F401F1">
      <w:headerReference w:type="default" r:id="rId10"/>
      <w:footerReference w:type="default" r:id="rId11"/>
      <w:pgSz w:w="11906" w:h="16838"/>
      <w:pgMar w:top="1417" w:right="1417" w:bottom="1969" w:left="1417" w:header="708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2F" w:rsidRDefault="00591C2F" w:rsidP="00F401F1">
      <w:pPr>
        <w:spacing w:after="0" w:line="240" w:lineRule="auto"/>
      </w:pPr>
      <w:r>
        <w:separator/>
      </w:r>
    </w:p>
  </w:endnote>
  <w:endnote w:type="continuationSeparator" w:id="1">
    <w:p w:rsidR="00591C2F" w:rsidRDefault="00591C2F" w:rsidP="00F4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F" w:rsidRDefault="00591C2F">
    <w:pPr>
      <w:pStyle w:val="Footer"/>
      <w:jc w:val="center"/>
      <w:rPr>
        <w:rFonts w:ascii="Times New Roman" w:hAnsi="Times New Roman"/>
      </w:rPr>
    </w:pPr>
    <w:r w:rsidRPr="004A6256"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733EC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2F" w:rsidRDefault="00591C2F" w:rsidP="00F401F1">
      <w:pPr>
        <w:spacing w:after="0" w:line="240" w:lineRule="auto"/>
      </w:pPr>
      <w:r>
        <w:separator/>
      </w:r>
    </w:p>
  </w:footnote>
  <w:footnote w:type="continuationSeparator" w:id="1">
    <w:p w:rsidR="00591C2F" w:rsidRDefault="00591C2F" w:rsidP="00F4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2F" w:rsidRDefault="00591C2F">
    <w:pPr>
      <w:pStyle w:val="Header"/>
    </w:pPr>
    <w:bookmarkStart w:id="2" w:name="_Hlk20295896"/>
    <w:r w:rsidRPr="00A326A0">
      <w:rPr>
        <w:noProof/>
        <w:lang w:eastAsia="pl-PL"/>
      </w:rPr>
      <w:drawing>
        <wp:inline distT="0" distB="0" distL="0" distR="0">
          <wp:extent cx="5760720" cy="818879"/>
          <wp:effectExtent l="19050" t="0" r="0" b="0"/>
          <wp:docPr id="34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55"/>
    <w:multiLevelType w:val="multilevel"/>
    <w:tmpl w:val="89A63A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D93FB6"/>
    <w:multiLevelType w:val="multilevel"/>
    <w:tmpl w:val="ECF04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946"/>
    <w:multiLevelType w:val="multilevel"/>
    <w:tmpl w:val="F19CA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1C97DE4"/>
    <w:multiLevelType w:val="multilevel"/>
    <w:tmpl w:val="DE1433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CD3890"/>
    <w:multiLevelType w:val="multilevel"/>
    <w:tmpl w:val="EBF22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7C1"/>
    <w:multiLevelType w:val="multilevel"/>
    <w:tmpl w:val="B9EE4DF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95410A6"/>
    <w:multiLevelType w:val="multilevel"/>
    <w:tmpl w:val="814CBC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604CA"/>
    <w:multiLevelType w:val="multilevel"/>
    <w:tmpl w:val="DB3C11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60D2CC1"/>
    <w:multiLevelType w:val="multilevel"/>
    <w:tmpl w:val="3D069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08D4"/>
    <w:multiLevelType w:val="multilevel"/>
    <w:tmpl w:val="DC2C1490"/>
    <w:lvl w:ilvl="0">
      <w:start w:val="1"/>
      <w:numFmt w:val="upperRoman"/>
      <w:lvlText w:val="%1."/>
      <w:lvlJc w:val="right"/>
      <w:pPr>
        <w:ind w:left="142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F81676"/>
    <w:multiLevelType w:val="multilevel"/>
    <w:tmpl w:val="A38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21D0"/>
    <w:multiLevelType w:val="multilevel"/>
    <w:tmpl w:val="9DF40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68342D"/>
    <w:multiLevelType w:val="multilevel"/>
    <w:tmpl w:val="B7FA6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36F7"/>
    <w:multiLevelType w:val="multilevel"/>
    <w:tmpl w:val="D9E0004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D670F4"/>
    <w:multiLevelType w:val="multilevel"/>
    <w:tmpl w:val="BD307B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35677"/>
    <w:multiLevelType w:val="multilevel"/>
    <w:tmpl w:val="8F320A1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1"/>
    <w:rsid w:val="0016095A"/>
    <w:rsid w:val="001B4037"/>
    <w:rsid w:val="001E2D56"/>
    <w:rsid w:val="0029586D"/>
    <w:rsid w:val="002B0AB0"/>
    <w:rsid w:val="002D5D1C"/>
    <w:rsid w:val="004004CC"/>
    <w:rsid w:val="00462874"/>
    <w:rsid w:val="00465425"/>
    <w:rsid w:val="00492111"/>
    <w:rsid w:val="004A6256"/>
    <w:rsid w:val="004C2850"/>
    <w:rsid w:val="00502C8A"/>
    <w:rsid w:val="00591C2F"/>
    <w:rsid w:val="006C5BCA"/>
    <w:rsid w:val="006E6CFF"/>
    <w:rsid w:val="007065B2"/>
    <w:rsid w:val="00715225"/>
    <w:rsid w:val="00733EC4"/>
    <w:rsid w:val="00772EB1"/>
    <w:rsid w:val="00835771"/>
    <w:rsid w:val="008915E9"/>
    <w:rsid w:val="008E6D9D"/>
    <w:rsid w:val="00A326A0"/>
    <w:rsid w:val="00AB42B2"/>
    <w:rsid w:val="00AB791A"/>
    <w:rsid w:val="00AD0B40"/>
    <w:rsid w:val="00B15564"/>
    <w:rsid w:val="00B36660"/>
    <w:rsid w:val="00B7218E"/>
    <w:rsid w:val="00B91782"/>
    <w:rsid w:val="00C738E6"/>
    <w:rsid w:val="00D17F2F"/>
    <w:rsid w:val="00D70418"/>
    <w:rsid w:val="00DD4E98"/>
    <w:rsid w:val="00E25BE6"/>
    <w:rsid w:val="00F3342B"/>
    <w:rsid w:val="00F401F1"/>
    <w:rsid w:val="00F43038"/>
    <w:rsid w:val="00FA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unhideWhenUsed/>
    <w:qFormat/>
    <w:rsid w:val="00F40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1F1"/>
  </w:style>
  <w:style w:type="character" w:customStyle="1" w:styleId="StopkaZnak">
    <w:name w:val="Stopka Znak"/>
    <w:basedOn w:val="Domylnaczcionkaakapitu"/>
    <w:link w:val="Footer"/>
    <w:uiPriority w:val="99"/>
    <w:qFormat/>
    <w:rsid w:val="00F401F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1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F40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401F1"/>
    <w:rPr>
      <w:b/>
      <w:sz w:val="20"/>
    </w:rPr>
  </w:style>
  <w:style w:type="character" w:customStyle="1" w:styleId="ListLabel2">
    <w:name w:val="ListLabel 2"/>
    <w:qFormat/>
    <w:rsid w:val="00F401F1"/>
    <w:rPr>
      <w:b/>
      <w:sz w:val="16"/>
    </w:rPr>
  </w:style>
  <w:style w:type="character" w:customStyle="1" w:styleId="ListLabel3">
    <w:name w:val="ListLabel 3"/>
    <w:qFormat/>
    <w:rsid w:val="00F401F1"/>
    <w:rPr>
      <w:b/>
      <w:color w:val="00000A"/>
      <w:sz w:val="20"/>
    </w:rPr>
  </w:style>
  <w:style w:type="character" w:customStyle="1" w:styleId="ListLabel4">
    <w:name w:val="ListLabel 4"/>
    <w:qFormat/>
    <w:rsid w:val="00F401F1"/>
    <w:rPr>
      <w:rFonts w:cs="Courier New"/>
    </w:rPr>
  </w:style>
  <w:style w:type="character" w:customStyle="1" w:styleId="ListLabel5">
    <w:name w:val="ListLabel 5"/>
    <w:qFormat/>
    <w:rsid w:val="00F401F1"/>
    <w:rPr>
      <w:rFonts w:cs="Courier New"/>
    </w:rPr>
  </w:style>
  <w:style w:type="character" w:customStyle="1" w:styleId="ListLabel6">
    <w:name w:val="ListLabel 6"/>
    <w:qFormat/>
    <w:rsid w:val="00F401F1"/>
    <w:rPr>
      <w:rFonts w:cs="Courier New"/>
    </w:rPr>
  </w:style>
  <w:style w:type="character" w:customStyle="1" w:styleId="ListLabel7">
    <w:name w:val="ListLabel 7"/>
    <w:qFormat/>
    <w:rsid w:val="00F401F1"/>
    <w:rPr>
      <w:rFonts w:cs="Courier New"/>
    </w:rPr>
  </w:style>
  <w:style w:type="character" w:customStyle="1" w:styleId="ListLabel8">
    <w:name w:val="ListLabel 8"/>
    <w:qFormat/>
    <w:rsid w:val="00F401F1"/>
    <w:rPr>
      <w:rFonts w:cs="Courier New"/>
    </w:rPr>
  </w:style>
  <w:style w:type="character" w:customStyle="1" w:styleId="ListLabel9">
    <w:name w:val="ListLabel 9"/>
    <w:qFormat/>
    <w:rsid w:val="00F401F1"/>
    <w:rPr>
      <w:rFonts w:cs="Courier New"/>
    </w:rPr>
  </w:style>
  <w:style w:type="character" w:customStyle="1" w:styleId="ListLabel10">
    <w:name w:val="ListLabel 10"/>
    <w:qFormat/>
    <w:rsid w:val="00F401F1"/>
    <w:rPr>
      <w:rFonts w:cs="Courier New"/>
    </w:rPr>
  </w:style>
  <w:style w:type="character" w:customStyle="1" w:styleId="ListLabel11">
    <w:name w:val="ListLabel 11"/>
    <w:qFormat/>
    <w:rsid w:val="00F401F1"/>
    <w:rPr>
      <w:rFonts w:cs="Courier New"/>
    </w:rPr>
  </w:style>
  <w:style w:type="character" w:customStyle="1" w:styleId="ListLabel12">
    <w:name w:val="ListLabel 12"/>
    <w:qFormat/>
    <w:rsid w:val="00F401F1"/>
    <w:rPr>
      <w:rFonts w:cs="Courier New"/>
    </w:rPr>
  </w:style>
  <w:style w:type="character" w:customStyle="1" w:styleId="ListLabel13">
    <w:name w:val="ListLabel 13"/>
    <w:qFormat/>
    <w:rsid w:val="00F401F1"/>
    <w:rPr>
      <w:rFonts w:cs="Courier New"/>
    </w:rPr>
  </w:style>
  <w:style w:type="character" w:customStyle="1" w:styleId="ListLabel14">
    <w:name w:val="ListLabel 14"/>
    <w:qFormat/>
    <w:rsid w:val="00F401F1"/>
    <w:rPr>
      <w:rFonts w:cs="Courier New"/>
    </w:rPr>
  </w:style>
  <w:style w:type="character" w:customStyle="1" w:styleId="ListLabel15">
    <w:name w:val="ListLabel 15"/>
    <w:qFormat/>
    <w:rsid w:val="00F401F1"/>
    <w:rPr>
      <w:rFonts w:cs="Courier New"/>
    </w:rPr>
  </w:style>
  <w:style w:type="character" w:customStyle="1" w:styleId="ListLabel16">
    <w:name w:val="ListLabel 16"/>
    <w:qFormat/>
    <w:rsid w:val="00F401F1"/>
    <w:rPr>
      <w:rFonts w:cs="Courier New"/>
    </w:rPr>
  </w:style>
  <w:style w:type="character" w:customStyle="1" w:styleId="ListLabel17">
    <w:name w:val="ListLabel 17"/>
    <w:qFormat/>
    <w:rsid w:val="00F401F1"/>
    <w:rPr>
      <w:rFonts w:cs="Courier New"/>
    </w:rPr>
  </w:style>
  <w:style w:type="character" w:customStyle="1" w:styleId="ListLabel18">
    <w:name w:val="ListLabel 18"/>
    <w:qFormat/>
    <w:rsid w:val="00F401F1"/>
    <w:rPr>
      <w:rFonts w:cs="Courier New"/>
    </w:rPr>
  </w:style>
  <w:style w:type="character" w:customStyle="1" w:styleId="ListLabel19">
    <w:name w:val="ListLabel 19"/>
    <w:qFormat/>
    <w:rsid w:val="00F401F1"/>
    <w:rPr>
      <w:rFonts w:cs="Courier New"/>
    </w:rPr>
  </w:style>
  <w:style w:type="character" w:customStyle="1" w:styleId="ListLabel20">
    <w:name w:val="ListLabel 20"/>
    <w:qFormat/>
    <w:rsid w:val="00F401F1"/>
    <w:rPr>
      <w:rFonts w:cs="Courier New"/>
    </w:rPr>
  </w:style>
  <w:style w:type="character" w:customStyle="1" w:styleId="ListLabel21">
    <w:name w:val="ListLabel 21"/>
    <w:qFormat/>
    <w:rsid w:val="00F401F1"/>
    <w:rPr>
      <w:rFonts w:cs="Courier New"/>
    </w:rPr>
  </w:style>
  <w:style w:type="character" w:customStyle="1" w:styleId="ListLabel22">
    <w:name w:val="ListLabel 22"/>
    <w:qFormat/>
    <w:rsid w:val="00F401F1"/>
    <w:rPr>
      <w:rFonts w:cs="Courier New"/>
    </w:rPr>
  </w:style>
  <w:style w:type="character" w:customStyle="1" w:styleId="ListLabel23">
    <w:name w:val="ListLabel 23"/>
    <w:qFormat/>
    <w:rsid w:val="00F401F1"/>
    <w:rPr>
      <w:rFonts w:cs="Courier New"/>
    </w:rPr>
  </w:style>
  <w:style w:type="character" w:customStyle="1" w:styleId="ListLabel24">
    <w:name w:val="ListLabel 24"/>
    <w:qFormat/>
    <w:rsid w:val="00F401F1"/>
    <w:rPr>
      <w:rFonts w:cs="Courier New"/>
    </w:rPr>
  </w:style>
  <w:style w:type="character" w:customStyle="1" w:styleId="ListLabel25">
    <w:name w:val="ListLabel 25"/>
    <w:qFormat/>
    <w:rsid w:val="00F401F1"/>
    <w:rPr>
      <w:rFonts w:ascii="Calibri" w:hAnsi="Calibri"/>
      <w:b/>
      <w:sz w:val="20"/>
    </w:rPr>
  </w:style>
  <w:style w:type="character" w:customStyle="1" w:styleId="ListLabel26">
    <w:name w:val="ListLabel 26"/>
    <w:qFormat/>
    <w:rsid w:val="00F401F1"/>
    <w:rPr>
      <w:rFonts w:ascii="Calibri" w:hAnsi="Calibri"/>
      <w:b/>
      <w:sz w:val="16"/>
    </w:rPr>
  </w:style>
  <w:style w:type="character" w:customStyle="1" w:styleId="ListLabel27">
    <w:name w:val="ListLabel 27"/>
    <w:qFormat/>
    <w:rsid w:val="00F401F1"/>
    <w:rPr>
      <w:rFonts w:ascii="Calibri" w:hAnsi="Calibri"/>
      <w:b/>
      <w:color w:val="00000A"/>
      <w:sz w:val="20"/>
    </w:rPr>
  </w:style>
  <w:style w:type="character" w:customStyle="1" w:styleId="ListLabel28">
    <w:name w:val="ListLabel 28"/>
    <w:qFormat/>
    <w:rsid w:val="00F401F1"/>
    <w:rPr>
      <w:rFonts w:cs="Symbol"/>
      <w:sz w:val="20"/>
    </w:rPr>
  </w:style>
  <w:style w:type="character" w:customStyle="1" w:styleId="ListLabel29">
    <w:name w:val="ListLabel 29"/>
    <w:qFormat/>
    <w:rsid w:val="00F401F1"/>
    <w:rPr>
      <w:rFonts w:cs="Courier New"/>
    </w:rPr>
  </w:style>
  <w:style w:type="character" w:customStyle="1" w:styleId="ListLabel30">
    <w:name w:val="ListLabel 30"/>
    <w:qFormat/>
    <w:rsid w:val="00F401F1"/>
    <w:rPr>
      <w:rFonts w:cs="Wingdings"/>
    </w:rPr>
  </w:style>
  <w:style w:type="character" w:customStyle="1" w:styleId="ListLabel31">
    <w:name w:val="ListLabel 31"/>
    <w:qFormat/>
    <w:rsid w:val="00F401F1"/>
    <w:rPr>
      <w:rFonts w:cs="Symbol"/>
    </w:rPr>
  </w:style>
  <w:style w:type="character" w:customStyle="1" w:styleId="ListLabel32">
    <w:name w:val="ListLabel 32"/>
    <w:qFormat/>
    <w:rsid w:val="00F401F1"/>
    <w:rPr>
      <w:rFonts w:cs="Courier New"/>
    </w:rPr>
  </w:style>
  <w:style w:type="character" w:customStyle="1" w:styleId="ListLabel33">
    <w:name w:val="ListLabel 33"/>
    <w:qFormat/>
    <w:rsid w:val="00F401F1"/>
    <w:rPr>
      <w:rFonts w:cs="Wingdings"/>
    </w:rPr>
  </w:style>
  <w:style w:type="character" w:customStyle="1" w:styleId="ListLabel34">
    <w:name w:val="ListLabel 34"/>
    <w:qFormat/>
    <w:rsid w:val="00F401F1"/>
    <w:rPr>
      <w:rFonts w:cs="Symbol"/>
    </w:rPr>
  </w:style>
  <w:style w:type="character" w:customStyle="1" w:styleId="ListLabel35">
    <w:name w:val="ListLabel 35"/>
    <w:qFormat/>
    <w:rsid w:val="00F401F1"/>
    <w:rPr>
      <w:rFonts w:cs="Courier New"/>
    </w:rPr>
  </w:style>
  <w:style w:type="character" w:customStyle="1" w:styleId="ListLabel36">
    <w:name w:val="ListLabel 36"/>
    <w:qFormat/>
    <w:rsid w:val="00F401F1"/>
    <w:rPr>
      <w:rFonts w:cs="Wingdings"/>
    </w:rPr>
  </w:style>
  <w:style w:type="character" w:customStyle="1" w:styleId="ListLabel37">
    <w:name w:val="ListLabel 37"/>
    <w:qFormat/>
    <w:rsid w:val="00F401F1"/>
    <w:rPr>
      <w:rFonts w:cs="Symbol"/>
      <w:sz w:val="20"/>
    </w:rPr>
  </w:style>
  <w:style w:type="character" w:customStyle="1" w:styleId="ListLabel38">
    <w:name w:val="ListLabel 38"/>
    <w:qFormat/>
    <w:rsid w:val="00F401F1"/>
    <w:rPr>
      <w:rFonts w:cs="Courier New"/>
    </w:rPr>
  </w:style>
  <w:style w:type="character" w:customStyle="1" w:styleId="ListLabel39">
    <w:name w:val="ListLabel 39"/>
    <w:qFormat/>
    <w:rsid w:val="00F401F1"/>
    <w:rPr>
      <w:rFonts w:cs="Wingdings"/>
    </w:rPr>
  </w:style>
  <w:style w:type="character" w:customStyle="1" w:styleId="ListLabel40">
    <w:name w:val="ListLabel 40"/>
    <w:qFormat/>
    <w:rsid w:val="00F401F1"/>
    <w:rPr>
      <w:rFonts w:cs="Symbol"/>
    </w:rPr>
  </w:style>
  <w:style w:type="character" w:customStyle="1" w:styleId="ListLabel41">
    <w:name w:val="ListLabel 41"/>
    <w:qFormat/>
    <w:rsid w:val="00F401F1"/>
    <w:rPr>
      <w:rFonts w:cs="Courier New"/>
    </w:rPr>
  </w:style>
  <w:style w:type="character" w:customStyle="1" w:styleId="ListLabel42">
    <w:name w:val="ListLabel 42"/>
    <w:qFormat/>
    <w:rsid w:val="00F401F1"/>
    <w:rPr>
      <w:rFonts w:cs="Wingdings"/>
    </w:rPr>
  </w:style>
  <w:style w:type="character" w:customStyle="1" w:styleId="ListLabel43">
    <w:name w:val="ListLabel 43"/>
    <w:qFormat/>
    <w:rsid w:val="00F401F1"/>
    <w:rPr>
      <w:rFonts w:cs="Symbol"/>
    </w:rPr>
  </w:style>
  <w:style w:type="character" w:customStyle="1" w:styleId="ListLabel44">
    <w:name w:val="ListLabel 44"/>
    <w:qFormat/>
    <w:rsid w:val="00F401F1"/>
    <w:rPr>
      <w:rFonts w:cs="Courier New"/>
    </w:rPr>
  </w:style>
  <w:style w:type="character" w:customStyle="1" w:styleId="ListLabel45">
    <w:name w:val="ListLabel 45"/>
    <w:qFormat/>
    <w:rsid w:val="00F401F1"/>
    <w:rPr>
      <w:rFonts w:cs="Wingdings"/>
    </w:rPr>
  </w:style>
  <w:style w:type="character" w:customStyle="1" w:styleId="ListLabel46">
    <w:name w:val="ListLabel 46"/>
    <w:qFormat/>
    <w:rsid w:val="00F401F1"/>
    <w:rPr>
      <w:rFonts w:ascii="Calibri" w:hAnsi="Calibri" w:cs="Symbol"/>
      <w:b/>
      <w:sz w:val="20"/>
    </w:rPr>
  </w:style>
  <w:style w:type="character" w:customStyle="1" w:styleId="ListLabel47">
    <w:name w:val="ListLabel 47"/>
    <w:qFormat/>
    <w:rsid w:val="00F401F1"/>
    <w:rPr>
      <w:rFonts w:cs="Courier New"/>
    </w:rPr>
  </w:style>
  <w:style w:type="character" w:customStyle="1" w:styleId="ListLabel48">
    <w:name w:val="ListLabel 48"/>
    <w:qFormat/>
    <w:rsid w:val="00F401F1"/>
    <w:rPr>
      <w:rFonts w:cs="Wingdings"/>
    </w:rPr>
  </w:style>
  <w:style w:type="character" w:customStyle="1" w:styleId="ListLabel49">
    <w:name w:val="ListLabel 49"/>
    <w:qFormat/>
    <w:rsid w:val="00F401F1"/>
    <w:rPr>
      <w:rFonts w:cs="Symbol"/>
    </w:rPr>
  </w:style>
  <w:style w:type="character" w:customStyle="1" w:styleId="ListLabel50">
    <w:name w:val="ListLabel 50"/>
    <w:qFormat/>
    <w:rsid w:val="00F401F1"/>
    <w:rPr>
      <w:rFonts w:cs="Courier New"/>
    </w:rPr>
  </w:style>
  <w:style w:type="character" w:customStyle="1" w:styleId="ListLabel51">
    <w:name w:val="ListLabel 51"/>
    <w:qFormat/>
    <w:rsid w:val="00F401F1"/>
    <w:rPr>
      <w:rFonts w:cs="Wingdings"/>
    </w:rPr>
  </w:style>
  <w:style w:type="character" w:customStyle="1" w:styleId="ListLabel52">
    <w:name w:val="ListLabel 52"/>
    <w:qFormat/>
    <w:rsid w:val="00F401F1"/>
    <w:rPr>
      <w:rFonts w:cs="Symbol"/>
    </w:rPr>
  </w:style>
  <w:style w:type="character" w:customStyle="1" w:styleId="ListLabel53">
    <w:name w:val="ListLabel 53"/>
    <w:qFormat/>
    <w:rsid w:val="00F401F1"/>
    <w:rPr>
      <w:rFonts w:cs="Courier New"/>
    </w:rPr>
  </w:style>
  <w:style w:type="character" w:customStyle="1" w:styleId="ListLabel54">
    <w:name w:val="ListLabel 54"/>
    <w:qFormat/>
    <w:rsid w:val="00F401F1"/>
    <w:rPr>
      <w:rFonts w:cs="Wingdings"/>
    </w:rPr>
  </w:style>
  <w:style w:type="character" w:customStyle="1" w:styleId="ListLabel55">
    <w:name w:val="ListLabel 55"/>
    <w:qFormat/>
    <w:rsid w:val="00F401F1"/>
    <w:rPr>
      <w:rFonts w:ascii="Calibri" w:hAnsi="Calibri"/>
      <w:b/>
      <w:sz w:val="20"/>
    </w:rPr>
  </w:style>
  <w:style w:type="character" w:customStyle="1" w:styleId="ListLabel56">
    <w:name w:val="ListLabel 56"/>
    <w:qFormat/>
    <w:rsid w:val="00F401F1"/>
    <w:rPr>
      <w:rFonts w:ascii="Calibri" w:hAnsi="Calibri"/>
      <w:b/>
      <w:sz w:val="16"/>
    </w:rPr>
  </w:style>
  <w:style w:type="character" w:customStyle="1" w:styleId="ListLabel57">
    <w:name w:val="ListLabel 57"/>
    <w:qFormat/>
    <w:rsid w:val="00F401F1"/>
    <w:rPr>
      <w:rFonts w:ascii="Calibri" w:hAnsi="Calibri"/>
      <w:b/>
      <w:color w:val="00000A"/>
      <w:sz w:val="20"/>
    </w:rPr>
  </w:style>
  <w:style w:type="character" w:customStyle="1" w:styleId="ListLabel58">
    <w:name w:val="ListLabel 58"/>
    <w:qFormat/>
    <w:rsid w:val="00F401F1"/>
    <w:rPr>
      <w:rFonts w:cs="Symbol"/>
      <w:sz w:val="20"/>
    </w:rPr>
  </w:style>
  <w:style w:type="character" w:customStyle="1" w:styleId="ListLabel59">
    <w:name w:val="ListLabel 59"/>
    <w:qFormat/>
    <w:rsid w:val="00F401F1"/>
    <w:rPr>
      <w:rFonts w:cs="Courier New"/>
    </w:rPr>
  </w:style>
  <w:style w:type="character" w:customStyle="1" w:styleId="ListLabel60">
    <w:name w:val="ListLabel 60"/>
    <w:qFormat/>
    <w:rsid w:val="00F401F1"/>
    <w:rPr>
      <w:rFonts w:cs="Wingdings"/>
    </w:rPr>
  </w:style>
  <w:style w:type="character" w:customStyle="1" w:styleId="ListLabel61">
    <w:name w:val="ListLabel 61"/>
    <w:qFormat/>
    <w:rsid w:val="00F401F1"/>
    <w:rPr>
      <w:rFonts w:cs="Symbol"/>
    </w:rPr>
  </w:style>
  <w:style w:type="character" w:customStyle="1" w:styleId="ListLabel62">
    <w:name w:val="ListLabel 62"/>
    <w:qFormat/>
    <w:rsid w:val="00F401F1"/>
    <w:rPr>
      <w:rFonts w:cs="Courier New"/>
    </w:rPr>
  </w:style>
  <w:style w:type="character" w:customStyle="1" w:styleId="ListLabel63">
    <w:name w:val="ListLabel 63"/>
    <w:qFormat/>
    <w:rsid w:val="00F401F1"/>
    <w:rPr>
      <w:rFonts w:cs="Wingdings"/>
    </w:rPr>
  </w:style>
  <w:style w:type="character" w:customStyle="1" w:styleId="ListLabel64">
    <w:name w:val="ListLabel 64"/>
    <w:qFormat/>
    <w:rsid w:val="00F401F1"/>
    <w:rPr>
      <w:rFonts w:cs="Symbol"/>
    </w:rPr>
  </w:style>
  <w:style w:type="character" w:customStyle="1" w:styleId="ListLabel65">
    <w:name w:val="ListLabel 65"/>
    <w:qFormat/>
    <w:rsid w:val="00F401F1"/>
    <w:rPr>
      <w:rFonts w:cs="Courier New"/>
    </w:rPr>
  </w:style>
  <w:style w:type="character" w:customStyle="1" w:styleId="ListLabel66">
    <w:name w:val="ListLabel 66"/>
    <w:qFormat/>
    <w:rsid w:val="00F401F1"/>
    <w:rPr>
      <w:rFonts w:cs="Wingdings"/>
    </w:rPr>
  </w:style>
  <w:style w:type="character" w:customStyle="1" w:styleId="ListLabel67">
    <w:name w:val="ListLabel 67"/>
    <w:qFormat/>
    <w:rsid w:val="00F401F1"/>
    <w:rPr>
      <w:rFonts w:cs="Symbol"/>
      <w:sz w:val="20"/>
    </w:rPr>
  </w:style>
  <w:style w:type="character" w:customStyle="1" w:styleId="ListLabel68">
    <w:name w:val="ListLabel 68"/>
    <w:qFormat/>
    <w:rsid w:val="00F401F1"/>
    <w:rPr>
      <w:rFonts w:cs="Courier New"/>
    </w:rPr>
  </w:style>
  <w:style w:type="character" w:customStyle="1" w:styleId="ListLabel69">
    <w:name w:val="ListLabel 69"/>
    <w:qFormat/>
    <w:rsid w:val="00F401F1"/>
    <w:rPr>
      <w:rFonts w:cs="Wingdings"/>
    </w:rPr>
  </w:style>
  <w:style w:type="character" w:customStyle="1" w:styleId="ListLabel70">
    <w:name w:val="ListLabel 70"/>
    <w:qFormat/>
    <w:rsid w:val="00F401F1"/>
    <w:rPr>
      <w:rFonts w:cs="Symbol"/>
    </w:rPr>
  </w:style>
  <w:style w:type="character" w:customStyle="1" w:styleId="ListLabel71">
    <w:name w:val="ListLabel 71"/>
    <w:qFormat/>
    <w:rsid w:val="00F401F1"/>
    <w:rPr>
      <w:rFonts w:cs="Courier New"/>
    </w:rPr>
  </w:style>
  <w:style w:type="character" w:customStyle="1" w:styleId="ListLabel72">
    <w:name w:val="ListLabel 72"/>
    <w:qFormat/>
    <w:rsid w:val="00F401F1"/>
    <w:rPr>
      <w:rFonts w:cs="Wingdings"/>
    </w:rPr>
  </w:style>
  <w:style w:type="character" w:customStyle="1" w:styleId="ListLabel73">
    <w:name w:val="ListLabel 73"/>
    <w:qFormat/>
    <w:rsid w:val="00F401F1"/>
    <w:rPr>
      <w:rFonts w:cs="Symbol"/>
    </w:rPr>
  </w:style>
  <w:style w:type="character" w:customStyle="1" w:styleId="ListLabel74">
    <w:name w:val="ListLabel 74"/>
    <w:qFormat/>
    <w:rsid w:val="00F401F1"/>
    <w:rPr>
      <w:rFonts w:cs="Courier New"/>
    </w:rPr>
  </w:style>
  <w:style w:type="character" w:customStyle="1" w:styleId="ListLabel75">
    <w:name w:val="ListLabel 75"/>
    <w:qFormat/>
    <w:rsid w:val="00F401F1"/>
    <w:rPr>
      <w:rFonts w:cs="Wingdings"/>
    </w:rPr>
  </w:style>
  <w:style w:type="character" w:customStyle="1" w:styleId="ListLabel76">
    <w:name w:val="ListLabel 76"/>
    <w:qFormat/>
    <w:rsid w:val="00F401F1"/>
    <w:rPr>
      <w:rFonts w:ascii="Calibri" w:hAnsi="Calibri" w:cs="Symbol"/>
      <w:b/>
      <w:sz w:val="20"/>
    </w:rPr>
  </w:style>
  <w:style w:type="character" w:customStyle="1" w:styleId="ListLabel77">
    <w:name w:val="ListLabel 77"/>
    <w:qFormat/>
    <w:rsid w:val="00F401F1"/>
    <w:rPr>
      <w:rFonts w:cs="Courier New"/>
    </w:rPr>
  </w:style>
  <w:style w:type="character" w:customStyle="1" w:styleId="ListLabel78">
    <w:name w:val="ListLabel 78"/>
    <w:qFormat/>
    <w:rsid w:val="00F401F1"/>
    <w:rPr>
      <w:rFonts w:cs="Wingdings"/>
    </w:rPr>
  </w:style>
  <w:style w:type="character" w:customStyle="1" w:styleId="ListLabel79">
    <w:name w:val="ListLabel 79"/>
    <w:qFormat/>
    <w:rsid w:val="00F401F1"/>
    <w:rPr>
      <w:rFonts w:cs="Symbol"/>
    </w:rPr>
  </w:style>
  <w:style w:type="character" w:customStyle="1" w:styleId="ListLabel80">
    <w:name w:val="ListLabel 80"/>
    <w:qFormat/>
    <w:rsid w:val="00F401F1"/>
    <w:rPr>
      <w:rFonts w:cs="Courier New"/>
    </w:rPr>
  </w:style>
  <w:style w:type="character" w:customStyle="1" w:styleId="ListLabel81">
    <w:name w:val="ListLabel 81"/>
    <w:qFormat/>
    <w:rsid w:val="00F401F1"/>
    <w:rPr>
      <w:rFonts w:cs="Wingdings"/>
    </w:rPr>
  </w:style>
  <w:style w:type="character" w:customStyle="1" w:styleId="ListLabel82">
    <w:name w:val="ListLabel 82"/>
    <w:qFormat/>
    <w:rsid w:val="00F401F1"/>
    <w:rPr>
      <w:rFonts w:cs="Symbol"/>
    </w:rPr>
  </w:style>
  <w:style w:type="character" w:customStyle="1" w:styleId="ListLabel83">
    <w:name w:val="ListLabel 83"/>
    <w:qFormat/>
    <w:rsid w:val="00F401F1"/>
    <w:rPr>
      <w:rFonts w:cs="Courier New"/>
    </w:rPr>
  </w:style>
  <w:style w:type="character" w:customStyle="1" w:styleId="ListLabel84">
    <w:name w:val="ListLabel 84"/>
    <w:qFormat/>
    <w:rsid w:val="00F401F1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401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401F1"/>
    <w:pPr>
      <w:spacing w:after="140" w:line="288" w:lineRule="auto"/>
    </w:pPr>
  </w:style>
  <w:style w:type="paragraph" w:styleId="Lista">
    <w:name w:val="List"/>
    <w:basedOn w:val="Tekstpodstawowy"/>
    <w:rsid w:val="00F401F1"/>
    <w:rPr>
      <w:rFonts w:cs="Arial"/>
    </w:rPr>
  </w:style>
  <w:style w:type="paragraph" w:customStyle="1" w:styleId="Caption">
    <w:name w:val="Caption"/>
    <w:basedOn w:val="Normalny"/>
    <w:qFormat/>
    <w:rsid w:val="00F401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1F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F401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unhideWhenUsed/>
    <w:rsid w:val="00F401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F401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01F1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F401F1"/>
    <w:pPr>
      <w:ind w:left="720"/>
      <w:contextualSpacing/>
    </w:pPr>
  </w:style>
  <w:style w:type="paragraph" w:styleId="Akapitzlist">
    <w:name w:val="List Paragraph"/>
    <w:basedOn w:val="Normalny"/>
    <w:uiPriority w:val="99"/>
    <w:qFormat/>
    <w:rsid w:val="005E34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FE79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F401F1"/>
  </w:style>
  <w:style w:type="paragraph" w:styleId="Stopka">
    <w:name w:val="footer"/>
    <w:basedOn w:val="Normalny"/>
    <w:link w:val="StopkaZnak1"/>
    <w:uiPriority w:val="99"/>
    <w:unhideWhenUsed/>
    <w:rsid w:val="00A3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26A0"/>
    <w:rPr>
      <w:color w:val="00000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E6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an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komputer</cp:lastModifiedBy>
  <cp:revision>4</cp:revision>
  <cp:lastPrinted>2020-01-17T12:05:00Z</cp:lastPrinted>
  <dcterms:created xsi:type="dcterms:W3CDTF">2022-01-10T13:53:00Z</dcterms:created>
  <dcterms:modified xsi:type="dcterms:W3CDTF">2022-01-11T07:26:00Z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1033-10.2.0.5824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